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D3" w:rsidRDefault="002F30D3" w:rsidP="008D0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8D0CB1" w:rsidRDefault="008D0CB1" w:rsidP="008D0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</w:t>
      </w:r>
      <w:r w:rsidR="00B42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D0CB1" w:rsidRDefault="002F30D3" w:rsidP="008D0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0CB1">
        <w:rPr>
          <w:rFonts w:ascii="Times New Roman" w:hAnsi="Times New Roman" w:cs="Times New Roman"/>
          <w:sz w:val="28"/>
          <w:szCs w:val="28"/>
        </w:rPr>
        <w:t>Казанский национальный исследовательский технологический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0CB1" w:rsidRDefault="008D0CB1" w:rsidP="008D0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0CB1" w:rsidRDefault="00AC54C2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Кафедра Менеджмента и гуманитарных дисциплин</w:t>
      </w: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 для выполнения контроль</w:t>
      </w:r>
      <w:r w:rsidR="00B42427">
        <w:rPr>
          <w:rFonts w:ascii="Times New Roman" w:hAnsi="Times New Roman" w:cs="Times New Roman"/>
          <w:b/>
          <w:color w:val="000000"/>
          <w:sz w:val="28"/>
          <w:szCs w:val="28"/>
        </w:rPr>
        <w:t>ной работы по дисциплине</w:t>
      </w:r>
      <w:r w:rsidR="003767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«Библиография</w:t>
      </w:r>
      <w:r w:rsidR="002F30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="002F30D3">
        <w:rPr>
          <w:rFonts w:ascii="Times New Roman" w:hAnsi="Times New Roman" w:cs="Times New Roman"/>
          <w:b/>
          <w:color w:val="000000"/>
          <w:sz w:val="28"/>
          <w:szCs w:val="28"/>
        </w:rPr>
        <w:t>патентоведение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для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r w:rsidR="00B424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направле</w:t>
      </w:r>
      <w:r w:rsidR="002F30D3">
        <w:rPr>
          <w:rFonts w:ascii="Times New Roman" w:hAnsi="Times New Roman" w:cs="Times New Roman"/>
          <w:b/>
          <w:color w:val="000000"/>
          <w:sz w:val="28"/>
          <w:szCs w:val="28"/>
        </w:rPr>
        <w:t>ния</w:t>
      </w:r>
      <w:proofErr w:type="gramEnd"/>
      <w:r w:rsidR="002F30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15.03.02 </w:t>
      </w:r>
      <w:r w:rsidR="00B424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2F30D3">
        <w:rPr>
          <w:rFonts w:ascii="Times New Roman" w:hAnsi="Times New Roman" w:cs="Times New Roman"/>
          <w:b/>
          <w:color w:val="000000"/>
          <w:sz w:val="28"/>
          <w:szCs w:val="28"/>
        </w:rPr>
        <w:t>Технологические машины и оборудование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доцент  Ф.К.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Ахмедзянова</w:t>
      </w:r>
      <w:proofErr w:type="spellEnd"/>
    </w:p>
    <w:p w:rsidR="008D0CB1" w:rsidRDefault="008D0CB1" w:rsidP="008D0CB1">
      <w:pPr>
        <w:jc w:val="both"/>
        <w:rPr>
          <w:sz w:val="28"/>
          <w:szCs w:val="28"/>
        </w:rPr>
      </w:pPr>
    </w:p>
    <w:p w:rsidR="008D0CB1" w:rsidRDefault="008D0CB1" w:rsidP="008D0CB1">
      <w:pPr>
        <w:spacing w:line="360" w:lineRule="auto"/>
        <w:rPr>
          <w:sz w:val="28"/>
          <w:szCs w:val="28"/>
        </w:rPr>
      </w:pPr>
    </w:p>
    <w:p w:rsidR="00B42427" w:rsidRDefault="00B42427" w:rsidP="008D0CB1">
      <w:pPr>
        <w:spacing w:line="360" w:lineRule="auto"/>
        <w:rPr>
          <w:sz w:val="28"/>
          <w:szCs w:val="28"/>
        </w:rPr>
      </w:pPr>
    </w:p>
    <w:p w:rsidR="008D0CB1" w:rsidRDefault="00B42427" w:rsidP="008D0CB1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8D0CB1" w:rsidRPr="00572441">
        <w:rPr>
          <w:rFonts w:ascii="Times New Roman" w:hAnsi="Times New Roman" w:cs="Times New Roman"/>
          <w:sz w:val="24"/>
          <w:szCs w:val="24"/>
        </w:rPr>
        <w:t>ля  достижения учебных целей дисциплины студентам необходимо, наряду с другими видами  самостоятельной работы, выполнить контрольную работу.</w:t>
      </w:r>
    </w:p>
    <w:p w:rsidR="008D0CB1" w:rsidRDefault="008D0CB1" w:rsidP="008D0CB1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контрольной работы выбирается по последней</w:t>
      </w:r>
      <w:r w:rsidR="002F6FB2">
        <w:rPr>
          <w:rFonts w:ascii="Times New Roman" w:hAnsi="Times New Roman" w:cs="Times New Roman"/>
          <w:sz w:val="24"/>
          <w:szCs w:val="24"/>
        </w:rPr>
        <w:t xml:space="preserve"> цифре зачетной книжки студента (берем 1 и 2 вопросы). </w:t>
      </w:r>
    </w:p>
    <w:p w:rsidR="003D6618" w:rsidRDefault="003D6618" w:rsidP="008D0CB1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вопрос.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Предмет, метод и задачи библиографии.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Библиография в системе смежных областей знания.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Значение библиографии в работе </w:t>
      </w:r>
      <w:proofErr w:type="spellStart"/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документоведа</w:t>
      </w:r>
      <w:proofErr w:type="spellEnd"/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Функции библиографического описания.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Библиография в дореволюционной России. Первые библиографы.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Библиографические центры дореволюционной России.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Библиография как наука (XIX в.).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Видные библиографии ХХ века.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Библиография в первые годы советской власти.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Основные этапы развития библиографии ХХ в.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Современная система информационных центров и их библиографическая деятельность.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Библиографические коллекции и их значение в поиске документа.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Библиографические пособия как источник.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Классификация библиографических пособий.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Виды библиографии.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Современные библиографические технологии.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Библиография как вид информационного поиска.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Возможности Интернет в библиографической деятельности.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Библиография в мировом сообществе.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Типы документов и основные этапы их поиска.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Основные правила библиографического описания документа.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Правила составления списка источников и литературы в научной работе.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Краткое и полное библиографическое описание документа</w:t>
      </w:r>
    </w:p>
    <w:p w:rsidR="00376753" w:rsidRPr="00376753" w:rsidRDefault="00376753" w:rsidP="00376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Достижения и проблемы современного библиографического описания документа</w:t>
      </w:r>
    </w:p>
    <w:p w:rsidR="00376753" w:rsidRDefault="00376753" w:rsidP="003767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618" w:rsidRPr="003D6618" w:rsidRDefault="003D6618" w:rsidP="003D6618">
      <w:pPr>
        <w:pStyle w:val="a7"/>
        <w:numPr>
          <w:ilvl w:val="0"/>
          <w:numId w:val="6"/>
        </w:numPr>
        <w:rPr>
          <w:color w:val="000000"/>
          <w:szCs w:val="24"/>
        </w:rPr>
      </w:pPr>
      <w:r w:rsidRPr="003D6618">
        <w:rPr>
          <w:color w:val="000000"/>
          <w:szCs w:val="24"/>
        </w:rPr>
        <w:t>вопрос</w:t>
      </w:r>
    </w:p>
    <w:p w:rsidR="003D6618" w:rsidRDefault="003D6618" w:rsidP="003D6618">
      <w:pPr>
        <w:pStyle w:val="a7"/>
        <w:rPr>
          <w:color w:val="000000"/>
          <w:szCs w:val="24"/>
        </w:rPr>
      </w:pPr>
    </w:p>
    <w:p w:rsidR="003D6618" w:rsidRDefault="003D6618" w:rsidP="003D6618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  <w:szCs w:val="24"/>
        </w:rPr>
      </w:pPr>
      <w:r w:rsidRPr="003D6618">
        <w:rPr>
          <w:color w:val="000000"/>
          <w:szCs w:val="24"/>
        </w:rPr>
        <w:t>Краткая история возникновения системы защиты интеллектуальных прав новаторов.</w:t>
      </w:r>
    </w:p>
    <w:p w:rsidR="003D6618" w:rsidRDefault="003D6618" w:rsidP="003D6618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Законодательная защита прав автора на результаты его интеллектуальной деятельности.</w:t>
      </w:r>
    </w:p>
    <w:p w:rsidR="003D6618" w:rsidRDefault="003D6618" w:rsidP="003D6618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Конкурентоспособность результатов интеллектуальной деятельности: правила и исключения.</w:t>
      </w:r>
    </w:p>
    <w:p w:rsidR="003D6618" w:rsidRDefault="003D6618" w:rsidP="003D6618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Процесс получения знаний: новации и инновации.</w:t>
      </w:r>
    </w:p>
    <w:p w:rsidR="003D6618" w:rsidRDefault="003D6618" w:rsidP="003D6618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Классификация научно – технических результатов.</w:t>
      </w:r>
    </w:p>
    <w:p w:rsidR="003D6618" w:rsidRDefault="003D6618" w:rsidP="003D6618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Результаты интеллектуальной деятельности.</w:t>
      </w:r>
    </w:p>
    <w:p w:rsidR="003D6618" w:rsidRDefault="003D6618" w:rsidP="003D6618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Алгоритм выявления результатов интеллектуальной деятельности.</w:t>
      </w:r>
    </w:p>
    <w:p w:rsidR="003D6618" w:rsidRDefault="003D6618" w:rsidP="003D6618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Приоритетность выявления базовых результатов  интеллектуальной деятельности.</w:t>
      </w:r>
    </w:p>
    <w:p w:rsidR="003D6618" w:rsidRDefault="003D6618" w:rsidP="003D6618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Результат интеллектуальной деятельности как объект системного анализа.</w:t>
      </w:r>
    </w:p>
    <w:p w:rsidR="003D6618" w:rsidRDefault="003D6618" w:rsidP="002F6FB2">
      <w:pPr>
        <w:pStyle w:val="a7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Элементное представление.</w:t>
      </w:r>
    </w:p>
    <w:p w:rsidR="003D6618" w:rsidRDefault="003D6618" w:rsidP="002F6FB2">
      <w:pPr>
        <w:pStyle w:val="a7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Структурное представление.</w:t>
      </w:r>
    </w:p>
    <w:p w:rsidR="003D6618" w:rsidRDefault="003D6618" w:rsidP="002F6FB2">
      <w:pPr>
        <w:pStyle w:val="a7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Средовое представление.</w:t>
      </w:r>
    </w:p>
    <w:p w:rsidR="003D6618" w:rsidRDefault="003D6618" w:rsidP="002F6FB2">
      <w:pPr>
        <w:pStyle w:val="a7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Представление в форме работоспособной технической системы.</w:t>
      </w:r>
    </w:p>
    <w:p w:rsidR="003D6618" w:rsidRDefault="002F6FB2" w:rsidP="002F6FB2">
      <w:pPr>
        <w:pStyle w:val="a7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Развертывание и свертывание объектов техники.</w:t>
      </w:r>
    </w:p>
    <w:p w:rsidR="002F6FB2" w:rsidRDefault="002F6FB2" w:rsidP="002F6FB2">
      <w:pPr>
        <w:pStyle w:val="a7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Обход патентов на основе стандартов конструирования целенаправленных систем деятельности.</w:t>
      </w:r>
    </w:p>
    <w:p w:rsidR="003D6618" w:rsidRPr="002F6FB2" w:rsidRDefault="002F6FB2" w:rsidP="002F6FB2">
      <w:pPr>
        <w:pStyle w:val="a7"/>
        <w:numPr>
          <w:ilvl w:val="0"/>
          <w:numId w:val="7"/>
        </w:numPr>
        <w:tabs>
          <w:tab w:val="left" w:pos="284"/>
        </w:tabs>
        <w:jc w:val="both"/>
        <w:rPr>
          <w:color w:val="000000"/>
          <w:szCs w:val="24"/>
        </w:rPr>
      </w:pPr>
      <w:r w:rsidRPr="002F6FB2">
        <w:rPr>
          <w:color w:val="000000"/>
          <w:szCs w:val="24"/>
        </w:rPr>
        <w:t>Выявление и использование ресурсов.</w:t>
      </w:r>
    </w:p>
    <w:p w:rsidR="002F6FB2" w:rsidRDefault="002F6FB2" w:rsidP="002F6FB2">
      <w:pPr>
        <w:pStyle w:val="a7"/>
        <w:numPr>
          <w:ilvl w:val="0"/>
          <w:numId w:val="7"/>
        </w:numPr>
        <w:tabs>
          <w:tab w:val="left" w:pos="284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Характеристики и свойства ресурсов. Эффекты.</w:t>
      </w:r>
    </w:p>
    <w:p w:rsidR="002F6FB2" w:rsidRDefault="002F6FB2" w:rsidP="002F6FB2">
      <w:pPr>
        <w:pStyle w:val="a7"/>
        <w:numPr>
          <w:ilvl w:val="0"/>
          <w:numId w:val="7"/>
        </w:numPr>
        <w:tabs>
          <w:tab w:val="left" w:pos="284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Операции с ресурсами.</w:t>
      </w:r>
    </w:p>
    <w:p w:rsidR="002F6FB2" w:rsidRDefault="002F6FB2" w:rsidP="002F6FB2">
      <w:pPr>
        <w:pStyle w:val="a7"/>
        <w:numPr>
          <w:ilvl w:val="0"/>
          <w:numId w:val="7"/>
        </w:numPr>
        <w:tabs>
          <w:tab w:val="left" w:pos="284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Обеспечение полноты охраны результатов интеллектуальной деятельности.</w:t>
      </w:r>
    </w:p>
    <w:p w:rsidR="002F6FB2" w:rsidRDefault="002F6FB2" w:rsidP="002F6FB2">
      <w:pPr>
        <w:pStyle w:val="a7"/>
        <w:numPr>
          <w:ilvl w:val="0"/>
          <w:numId w:val="7"/>
        </w:numPr>
        <w:tabs>
          <w:tab w:val="left" w:pos="284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Смешанные способы увеличения полноты охраны результатов интеллектуальной деятельности.</w:t>
      </w:r>
    </w:p>
    <w:p w:rsidR="002F6FB2" w:rsidRDefault="002F6FB2" w:rsidP="002F6FB2">
      <w:pPr>
        <w:pStyle w:val="a7"/>
        <w:numPr>
          <w:ilvl w:val="0"/>
          <w:numId w:val="7"/>
        </w:numPr>
        <w:tabs>
          <w:tab w:val="left" w:pos="284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Методика подготовки заявки на патент.</w:t>
      </w:r>
    </w:p>
    <w:p w:rsidR="002F6FB2" w:rsidRDefault="002F6FB2" w:rsidP="002F6FB2">
      <w:pPr>
        <w:pStyle w:val="a7"/>
        <w:numPr>
          <w:ilvl w:val="0"/>
          <w:numId w:val="7"/>
        </w:numPr>
        <w:tabs>
          <w:tab w:val="left" w:pos="284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Составление заявки на изобретение в Роспатент.</w:t>
      </w:r>
    </w:p>
    <w:p w:rsidR="002F6FB2" w:rsidRDefault="002F6FB2" w:rsidP="002F6FB2">
      <w:pPr>
        <w:pStyle w:val="a7"/>
        <w:numPr>
          <w:ilvl w:val="0"/>
          <w:numId w:val="7"/>
        </w:numPr>
        <w:tabs>
          <w:tab w:val="left" w:pos="284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Составление формулы изобретения.</w:t>
      </w:r>
    </w:p>
    <w:p w:rsidR="002F6FB2" w:rsidRDefault="002F6FB2" w:rsidP="002F6FB2">
      <w:pPr>
        <w:pStyle w:val="a7"/>
        <w:numPr>
          <w:ilvl w:val="0"/>
          <w:numId w:val="7"/>
        </w:numPr>
        <w:tabs>
          <w:tab w:val="left" w:pos="284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Составление описания изобретения.</w:t>
      </w:r>
    </w:p>
    <w:p w:rsidR="002F6FB2" w:rsidRPr="002F6FB2" w:rsidRDefault="002F6FB2" w:rsidP="002F6FB2">
      <w:pPr>
        <w:tabs>
          <w:tab w:val="left" w:pos="284"/>
        </w:tabs>
        <w:ind w:left="360"/>
        <w:jc w:val="both"/>
        <w:rPr>
          <w:color w:val="000000"/>
          <w:szCs w:val="24"/>
        </w:rPr>
      </w:pPr>
    </w:p>
    <w:p w:rsidR="003D6618" w:rsidRDefault="003D6618" w:rsidP="003D6618">
      <w:pPr>
        <w:pStyle w:val="a7"/>
        <w:tabs>
          <w:tab w:val="left" w:pos="284"/>
        </w:tabs>
        <w:ind w:left="0"/>
        <w:jc w:val="both"/>
        <w:rPr>
          <w:color w:val="000000"/>
          <w:szCs w:val="24"/>
        </w:rPr>
      </w:pPr>
    </w:p>
    <w:p w:rsidR="003D6618" w:rsidRPr="003D6618" w:rsidRDefault="003D6618" w:rsidP="002F6FB2">
      <w:pPr>
        <w:pStyle w:val="a7"/>
        <w:tabs>
          <w:tab w:val="left" w:pos="284"/>
        </w:tabs>
        <w:ind w:left="0"/>
        <w:jc w:val="both"/>
        <w:rPr>
          <w:color w:val="000000"/>
          <w:szCs w:val="24"/>
        </w:rPr>
      </w:pPr>
    </w:p>
    <w:p w:rsidR="003D6618" w:rsidRPr="00DC7237" w:rsidRDefault="00DC7237" w:rsidP="003D6618">
      <w:pPr>
        <w:rPr>
          <w:rFonts w:ascii="Times New Roman" w:hAnsi="Times New Roman" w:cs="Times New Roman"/>
          <w:color w:val="000000"/>
          <w:szCs w:val="24"/>
        </w:rPr>
      </w:pPr>
      <w:r w:rsidRPr="00DC7237">
        <w:rPr>
          <w:rFonts w:ascii="Times New Roman" w:hAnsi="Times New Roman" w:cs="Times New Roman"/>
          <w:color w:val="000000"/>
          <w:szCs w:val="24"/>
        </w:rPr>
        <w:t>Список литературы:</w:t>
      </w:r>
    </w:p>
    <w:p w:rsidR="00376753" w:rsidRDefault="00DC7237" w:rsidP="00DC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3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1. Соснин Э. А.</w:t>
      </w:r>
      <w:r w:rsidRPr="00DC723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="007337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733739">
        <w:rPr>
          <w:rFonts w:ascii="Times New Roman" w:hAnsi="Times New Roman" w:cs="Times New Roman"/>
          <w:sz w:val="24"/>
          <w:szCs w:val="24"/>
          <w:shd w:val="clear" w:color="auto" w:fill="FFFFFF"/>
        </w:rPr>
        <w:t>Патентоведение</w:t>
      </w:r>
      <w:bookmarkStart w:id="0" w:name="_GoBack"/>
      <w:bookmarkEnd w:id="0"/>
      <w:proofErr w:type="spellEnd"/>
      <w:r w:rsidRPr="00DC7237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учебник и практикум для вузов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/ Э. А. Соснин, В. Ф.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gramStart"/>
      <w:r w:rsidRPr="00DC7237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 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2020. 384 с.  (Высшее образование).  ISBN 978-5-534-09625-5.  Текст</w:t>
      </w:r>
      <w:r w:rsidRPr="00DC7237">
        <w:rPr>
          <w:rFonts w:ascii="Times New Roman" w:hAnsi="Times New Roman" w:cs="Times New Roman"/>
          <w:sz w:val="24"/>
          <w:szCs w:val="24"/>
          <w:shd w:val="clear" w:color="auto" w:fill="FFFFFF"/>
        </w:rPr>
        <w:t>: эле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ктронный // ЭБС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</w:t>
      </w:r>
      <w:r w:rsidRPr="00DC7237">
        <w:rPr>
          <w:rFonts w:ascii="Times New Roman" w:hAnsi="Times New Roman" w:cs="Times New Roman"/>
          <w:sz w:val="24"/>
          <w:szCs w:val="24"/>
          <w:shd w:val="clear" w:color="auto" w:fill="FFFFFF"/>
        </w:rPr>
        <w:t>URL: </w:t>
      </w:r>
      <w:hyperlink r:id="rId6" w:tgtFrame="_blank" w:history="1">
        <w:r w:rsidRPr="00DC7237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http://biblio-online.ru/bcode/456148</w:t>
        </w:r>
      </w:hyperlink>
      <w:r w:rsidRPr="00DC7237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26.02.2021).</w:t>
      </w:r>
      <w:r w:rsidR="00376753" w:rsidRPr="00DC72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237" w:rsidRPr="00DC7237" w:rsidRDefault="00DC7237" w:rsidP="00DC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3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C7237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C7237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Калятин</w:t>
      </w:r>
      <w:proofErr w:type="spellEnd"/>
      <w:r w:rsidRPr="00DC7237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В. О.</w:t>
      </w:r>
      <w:r w:rsidRPr="00DC723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DC7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Право интеллектуальной собственности. Правовое регулирование баз данных: учебное пособие для вузов / В. О. </w:t>
      </w:r>
      <w:proofErr w:type="spellStart"/>
      <w:r w:rsidRPr="00DC7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Калятин</w:t>
      </w:r>
      <w:proofErr w:type="spellEnd"/>
      <w:r w:rsidRPr="00DC7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  Москва: Издательство </w:t>
      </w:r>
      <w:proofErr w:type="spellStart"/>
      <w:r w:rsidRPr="00DC7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DC7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2020.  186 с.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(Высшее образование). </w:t>
      </w:r>
      <w:r w:rsidRPr="00DC7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ISBN 978-5-534-06200-7.  Текст: электронный // ЭБС </w:t>
      </w:r>
      <w:proofErr w:type="spellStart"/>
      <w:r w:rsidRPr="00DC7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DC7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[сайт].  URL: </w:t>
      </w:r>
      <w:hyperlink r:id="rId7" w:tgtFrame="_blank" w:history="1">
        <w:r w:rsidRPr="00DC7237">
          <w:rPr>
            <w:rStyle w:val="a9"/>
            <w:rFonts w:ascii="Times New Roman" w:hAnsi="Times New Roman" w:cs="Times New Roman"/>
            <w:color w:val="F18B00"/>
            <w:sz w:val="24"/>
            <w:szCs w:val="24"/>
            <w:shd w:val="clear" w:color="auto" w:fill="FFFFFF"/>
          </w:rPr>
          <w:t>http://biblio-online.ru/bcode/454551</w:t>
        </w:r>
      </w:hyperlink>
      <w:r w:rsidRPr="00DC7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(дата обращения: 26.02.2021).</w:t>
      </w:r>
    </w:p>
    <w:p w:rsidR="00DC7237" w:rsidRPr="00DC7237" w:rsidRDefault="00DC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7237" w:rsidRPr="00DC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5FF"/>
    <w:multiLevelType w:val="hybridMultilevel"/>
    <w:tmpl w:val="5D86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1AE1"/>
    <w:multiLevelType w:val="hybridMultilevel"/>
    <w:tmpl w:val="612A1254"/>
    <w:lvl w:ilvl="0" w:tplc="EA9856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75884"/>
    <w:multiLevelType w:val="multilevel"/>
    <w:tmpl w:val="320A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51591"/>
    <w:multiLevelType w:val="hybridMultilevel"/>
    <w:tmpl w:val="F918C5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513701E8"/>
    <w:multiLevelType w:val="hybridMultilevel"/>
    <w:tmpl w:val="4120C0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70B15"/>
    <w:multiLevelType w:val="multilevel"/>
    <w:tmpl w:val="320A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526A8"/>
    <w:multiLevelType w:val="hybridMultilevel"/>
    <w:tmpl w:val="8828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3C"/>
    <w:rsid w:val="00194AAA"/>
    <w:rsid w:val="001E74C7"/>
    <w:rsid w:val="002F30D3"/>
    <w:rsid w:val="002F6FB2"/>
    <w:rsid w:val="00376753"/>
    <w:rsid w:val="003D6618"/>
    <w:rsid w:val="005D5784"/>
    <w:rsid w:val="00733739"/>
    <w:rsid w:val="00894D1E"/>
    <w:rsid w:val="008A33D7"/>
    <w:rsid w:val="008D0CB1"/>
    <w:rsid w:val="00A4773C"/>
    <w:rsid w:val="00AC54C2"/>
    <w:rsid w:val="00B42427"/>
    <w:rsid w:val="00D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71635-AF84-4A60-8438-2278103F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C54C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5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54C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1">
    <w:name w:val="header1"/>
    <w:basedOn w:val="a"/>
    <w:rsid w:val="00AC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76753"/>
    <w:rPr>
      <w:b/>
      <w:bCs/>
    </w:rPr>
  </w:style>
  <w:style w:type="character" w:styleId="a9">
    <w:name w:val="Hyperlink"/>
    <w:basedOn w:val="a0"/>
    <w:uiPriority w:val="99"/>
    <w:semiHidden/>
    <w:unhideWhenUsed/>
    <w:rsid w:val="00DC7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blio-online.ru/bcode/4545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561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9CD5-91A3-46C7-AE1B-284941AB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IT_Corp</cp:lastModifiedBy>
  <cp:revision>4</cp:revision>
  <dcterms:created xsi:type="dcterms:W3CDTF">2021-02-26T08:44:00Z</dcterms:created>
  <dcterms:modified xsi:type="dcterms:W3CDTF">2021-04-22T07:21:00Z</dcterms:modified>
</cp:coreProperties>
</file>