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73" w:rsidRDefault="007F0173" w:rsidP="007F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7">
        <w:rPr>
          <w:rFonts w:ascii="Times New Roman" w:hAnsi="Times New Roman" w:cs="Times New Roman"/>
          <w:b/>
          <w:sz w:val="28"/>
          <w:szCs w:val="28"/>
        </w:rPr>
        <w:t>ПЕРЕЧЕНЬ ТЕМ РЕФЕРАТОВ ПО КУРСУ</w:t>
      </w:r>
    </w:p>
    <w:p w:rsidR="007F0173" w:rsidRPr="00645C67" w:rsidRDefault="007F0173" w:rsidP="007F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0173" w:rsidRDefault="007F0173" w:rsidP="007F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Химия пищи</w:t>
      </w:r>
      <w:r w:rsidRPr="0064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7F0173" w:rsidRDefault="007F0173" w:rsidP="007F0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73" w:rsidRPr="00645C67" w:rsidRDefault="007F0173" w:rsidP="007F01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195"/>
      </w:tblGrid>
      <w:tr w:rsidR="007F0173" w:rsidTr="0086400C">
        <w:tc>
          <w:tcPr>
            <w:tcW w:w="1656" w:type="dxa"/>
          </w:tcPr>
          <w:p w:rsidR="007F0173" w:rsidRPr="007F0173" w:rsidRDefault="007F0173" w:rsidP="007F0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7195" w:type="dxa"/>
          </w:tcPr>
          <w:p w:rsidR="007F0173" w:rsidRPr="007F0173" w:rsidRDefault="007F0173" w:rsidP="007F0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b/>
                <w:sz w:val="28"/>
                <w:szCs w:val="28"/>
              </w:rPr>
              <w:t>Темы рефератов</w:t>
            </w:r>
          </w:p>
        </w:tc>
      </w:tr>
      <w:tr w:rsidR="007F0173" w:rsidTr="0086400C">
        <w:tc>
          <w:tcPr>
            <w:tcW w:w="1656" w:type="dxa"/>
          </w:tcPr>
          <w:p w:rsidR="007F0173" w:rsidRDefault="007F0173" w:rsidP="0086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7F0173" w:rsidRDefault="007F0173" w:rsidP="007F0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sz w:val="28"/>
                <w:szCs w:val="28"/>
              </w:rPr>
              <w:t>Биологическая ценность пищевых продуктов</w:t>
            </w:r>
          </w:p>
        </w:tc>
      </w:tr>
      <w:tr w:rsidR="007F0173" w:rsidTr="0086400C">
        <w:tc>
          <w:tcPr>
            <w:tcW w:w="1656" w:type="dxa"/>
          </w:tcPr>
          <w:p w:rsidR="007F0173" w:rsidRDefault="007F0173" w:rsidP="0086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7F0173" w:rsidRDefault="007F0173" w:rsidP="007F0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sz w:val="28"/>
                <w:szCs w:val="28"/>
              </w:rPr>
              <w:t>Модифицированные крахмалы. Применение в пищевых технологиях.</w:t>
            </w:r>
          </w:p>
        </w:tc>
      </w:tr>
      <w:tr w:rsidR="007F0173" w:rsidTr="0086400C">
        <w:tc>
          <w:tcPr>
            <w:tcW w:w="1656" w:type="dxa"/>
          </w:tcPr>
          <w:p w:rsidR="007F0173" w:rsidRDefault="007F0173" w:rsidP="0086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7F0173" w:rsidRDefault="007F0173" w:rsidP="007F0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sz w:val="28"/>
                <w:szCs w:val="28"/>
              </w:rPr>
              <w:t>Полисахариды растительного и микробного происхождения. Применение в технологическом процессе.</w:t>
            </w:r>
          </w:p>
        </w:tc>
      </w:tr>
      <w:tr w:rsidR="007F0173" w:rsidTr="0086400C">
        <w:tc>
          <w:tcPr>
            <w:tcW w:w="1656" w:type="dxa"/>
          </w:tcPr>
          <w:p w:rsidR="007F0173" w:rsidRDefault="007F0173" w:rsidP="0086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7F0173" w:rsidRDefault="007F0173" w:rsidP="007F0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sz w:val="28"/>
                <w:szCs w:val="28"/>
              </w:rPr>
              <w:t>Биологическая эффективность пищевых продуктов. Способы изменения данного показателя.</w:t>
            </w:r>
          </w:p>
        </w:tc>
      </w:tr>
      <w:tr w:rsidR="007F0173" w:rsidTr="0086400C">
        <w:tc>
          <w:tcPr>
            <w:tcW w:w="1656" w:type="dxa"/>
          </w:tcPr>
          <w:p w:rsidR="007F0173" w:rsidRDefault="007F0173" w:rsidP="0086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7F0173" w:rsidRDefault="007F0173" w:rsidP="007F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sz w:val="28"/>
                <w:szCs w:val="28"/>
              </w:rPr>
              <w:t>Значение белков в питании. Содержание их в продуктах питания. Классификация белков по разным признакам. Строение белков: первичная, вторичная, третичная, четвертичная структура белков.</w:t>
            </w:r>
          </w:p>
        </w:tc>
      </w:tr>
      <w:tr w:rsidR="007F0173" w:rsidTr="0086400C">
        <w:tc>
          <w:tcPr>
            <w:tcW w:w="1656" w:type="dxa"/>
          </w:tcPr>
          <w:p w:rsidR="007F0173" w:rsidRDefault="007F0173" w:rsidP="008640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5" w:type="dxa"/>
          </w:tcPr>
          <w:p w:rsidR="007F0173" w:rsidRDefault="007F0173" w:rsidP="007F0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3">
              <w:rPr>
                <w:rFonts w:ascii="Times New Roman" w:hAnsi="Times New Roman" w:cs="Times New Roman"/>
                <w:sz w:val="28"/>
                <w:szCs w:val="28"/>
              </w:rPr>
              <w:t>Гидратация белков: сущность, формы связи воды с молекулами белков; факторы, влияющие на степень гидратации; распространение гидратации в технологических процессах, влияние ее на свойства изделий.</w:t>
            </w:r>
          </w:p>
        </w:tc>
      </w:tr>
    </w:tbl>
    <w:p w:rsidR="007F0173" w:rsidRDefault="007F0173" w:rsidP="007F0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173" w:rsidRPr="009170D6" w:rsidRDefault="007F0173" w:rsidP="007F017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70D6">
        <w:rPr>
          <w:rFonts w:ascii="Times New Roman" w:hAnsi="Times New Roman" w:cs="Times New Roman"/>
          <w:b/>
          <w:i/>
          <w:sz w:val="28"/>
          <w:szCs w:val="28"/>
        </w:rPr>
        <w:t>Требования к оформлению реферата: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Формат – А 4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Поля – 20 мм со всех сторон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A33CD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3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CD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33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CD5">
        <w:rPr>
          <w:rFonts w:ascii="Times New Roman" w:hAnsi="Times New Roman" w:cs="Times New Roman"/>
          <w:sz w:val="28"/>
          <w:szCs w:val="28"/>
        </w:rPr>
        <w:t>Roman</w:t>
      </w:r>
      <w:proofErr w:type="spellEnd"/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Размер шрифта – 14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Межстрочечный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 – 1,5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Абзацный отступ – 1,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Ориентация – книжная, с переносами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Объём – не менее 10 стр.</w:t>
      </w:r>
    </w:p>
    <w:p w:rsidR="007F0173" w:rsidRPr="00A33CD5" w:rsidRDefault="007F0173" w:rsidP="007F01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Список использованной литературы, оформленный согласно ГОСТ 7.05.2008 в порядке последовательности ссылок в тексте.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Реферат представляется преподавателю на бумажном носителе.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173" w:rsidRPr="00645C67" w:rsidRDefault="007F0173" w:rsidP="007F017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5C67">
        <w:rPr>
          <w:rFonts w:ascii="Times New Roman" w:hAnsi="Times New Roman" w:cs="Times New Roman"/>
          <w:b/>
          <w:i/>
          <w:sz w:val="28"/>
          <w:szCs w:val="28"/>
        </w:rPr>
        <w:t>Основные разделы реферата: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3. Введение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4. Основная часть реферата (с подразделами)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5. Заключение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6.Приложения (при наличии)</w:t>
      </w:r>
    </w:p>
    <w:p w:rsidR="007F0173" w:rsidRPr="00A33CD5" w:rsidRDefault="007F0173" w:rsidP="007F0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CD5">
        <w:rPr>
          <w:rFonts w:ascii="Times New Roman" w:hAnsi="Times New Roman" w:cs="Times New Roman"/>
          <w:sz w:val="28"/>
          <w:szCs w:val="28"/>
        </w:rPr>
        <w:t>7. Список использованной литературы</w:t>
      </w:r>
    </w:p>
    <w:p w:rsidR="00AE7F0D" w:rsidRDefault="00AE7F0D"/>
    <w:sectPr w:rsidR="00AE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3"/>
    <w:rsid w:val="007F0173"/>
    <w:rsid w:val="00AE7F0D"/>
    <w:rsid w:val="00E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73"/>
    <w:pPr>
      <w:ind w:left="720"/>
      <w:contextualSpacing/>
    </w:pPr>
  </w:style>
  <w:style w:type="table" w:styleId="a4">
    <w:name w:val="Table Grid"/>
    <w:basedOn w:val="a1"/>
    <w:uiPriority w:val="59"/>
    <w:rsid w:val="007F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73"/>
    <w:pPr>
      <w:ind w:left="720"/>
      <w:contextualSpacing/>
    </w:pPr>
  </w:style>
  <w:style w:type="table" w:styleId="a4">
    <w:name w:val="Table Grid"/>
    <w:basedOn w:val="a1"/>
    <w:uiPriority w:val="59"/>
    <w:rsid w:val="007F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2021-10-02T18:21:00Z</dcterms:created>
  <dcterms:modified xsi:type="dcterms:W3CDTF">2021-10-02T18:29:00Z</dcterms:modified>
</cp:coreProperties>
</file>