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18" w:rsidRPr="00F0245D" w:rsidRDefault="00486818" w:rsidP="0048681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Тематика контрольной работы по дисциплине </w:t>
      </w:r>
      <w:r w:rsidR="003F3B44"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«Технология кисломолочных продуктов и сыроделие</w:t>
      </w: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486818" w:rsidRPr="00F0245D" w:rsidRDefault="007D376D" w:rsidP="0048681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Вариант</w:t>
      </w:r>
      <w:r w:rsidR="00486818"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контрольной работы выбираем по последней цифре</w:t>
      </w: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номера </w:t>
      </w:r>
      <w:r w:rsidR="00486818"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зачетной книжки. Рассматриваем один вопрос.</w:t>
      </w:r>
    </w:p>
    <w:p w:rsidR="00186166" w:rsidRPr="00F0245D" w:rsidRDefault="00186166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кисломолочных продуктов: кефир.</w:t>
      </w:r>
    </w:p>
    <w:p w:rsidR="00186166" w:rsidRPr="00F0245D" w:rsidRDefault="00186166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кисломолочных продуктов: творог.</w:t>
      </w:r>
    </w:p>
    <w:p w:rsidR="00186166" w:rsidRPr="00F0245D" w:rsidRDefault="00186166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сыра (сычужный).</w:t>
      </w:r>
    </w:p>
    <w:p w:rsidR="00186166" w:rsidRPr="00F0245D" w:rsidRDefault="00186166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сыра (кисломолочный).</w:t>
      </w:r>
    </w:p>
    <w:p w:rsidR="00186166" w:rsidRPr="00F0245D" w:rsidRDefault="00186166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сыра (переработанные).</w:t>
      </w:r>
    </w:p>
    <w:p w:rsidR="00186166" w:rsidRPr="00F0245D" w:rsidRDefault="00186166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сыра (твердые).</w:t>
      </w:r>
    </w:p>
    <w:p w:rsidR="00186166" w:rsidRPr="00F0245D" w:rsidRDefault="00186166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сыра (полутвердые).</w:t>
      </w:r>
    </w:p>
    <w:p w:rsidR="00186166" w:rsidRPr="00F0245D" w:rsidRDefault="00186166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</w:t>
      </w:r>
      <w:r w:rsidR="003F3B44"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огия сыра (мягкие</w:t>
      </w: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186166" w:rsidRPr="00F0245D" w:rsidRDefault="003F3B44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Технологический процесс производства плавленного сыра.</w:t>
      </w:r>
    </w:p>
    <w:p w:rsidR="003F3B44" w:rsidRPr="00F0245D" w:rsidRDefault="003F3B44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Производство натурального сычужного сыра.</w:t>
      </w:r>
    </w:p>
    <w:p w:rsidR="003F3B44" w:rsidRPr="00F0245D" w:rsidRDefault="003F3B44" w:rsidP="0018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Производство кисломолочных продуктов: сметана.</w:t>
      </w:r>
    </w:p>
    <w:p w:rsidR="00186166" w:rsidRPr="00F0245D" w:rsidRDefault="00186166" w:rsidP="0048681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6166" w:rsidRPr="00F0245D" w:rsidRDefault="003F3B44" w:rsidP="0048681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Список рекомендуемой литературы:</w:t>
      </w:r>
    </w:p>
    <w:p w:rsidR="003F3B44" w:rsidRPr="00F0245D" w:rsidRDefault="003F3B44" w:rsidP="003F3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F0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5D">
        <w:rPr>
          <w:rFonts w:ascii="Times New Roman" w:hAnsi="Times New Roman" w:cs="Times New Roman"/>
          <w:sz w:val="24"/>
          <w:szCs w:val="24"/>
        </w:rPr>
        <w:t>Хрундин</w:t>
      </w:r>
      <w:proofErr w:type="spellEnd"/>
      <w:r w:rsidRPr="00F0245D">
        <w:rPr>
          <w:rFonts w:ascii="Times New Roman" w:hAnsi="Times New Roman" w:cs="Times New Roman"/>
          <w:sz w:val="24"/>
          <w:szCs w:val="24"/>
        </w:rPr>
        <w:t xml:space="preserve"> Д. В. Общая технология пищевых производств: учебное пособие: [16+] / Д. В.  </w:t>
      </w:r>
      <w:proofErr w:type="spellStart"/>
      <w:r w:rsidRPr="00F0245D">
        <w:rPr>
          <w:rFonts w:ascii="Times New Roman" w:hAnsi="Times New Roman" w:cs="Times New Roman"/>
          <w:sz w:val="24"/>
          <w:szCs w:val="24"/>
        </w:rPr>
        <w:t>Хрундин</w:t>
      </w:r>
      <w:proofErr w:type="spellEnd"/>
      <w:r w:rsidRPr="00F0245D">
        <w:rPr>
          <w:rFonts w:ascii="Times New Roman" w:hAnsi="Times New Roman" w:cs="Times New Roman"/>
          <w:sz w:val="24"/>
          <w:szCs w:val="24"/>
        </w:rPr>
        <w:t>; Министерство образования и науки России, Казанский нацио</w:t>
      </w:r>
      <w:bookmarkStart w:id="0" w:name="_GoBack"/>
      <w:bookmarkEnd w:id="0"/>
      <w:r w:rsidRPr="00F0245D">
        <w:rPr>
          <w:rFonts w:ascii="Times New Roman" w:hAnsi="Times New Roman" w:cs="Times New Roman"/>
          <w:sz w:val="24"/>
          <w:szCs w:val="24"/>
        </w:rPr>
        <w:t>нальный исследовательский технологический университет. Казань: Казанский научно-исследовательский технологический университет (КНИТУ), 2016. 120 с.: ил. Режим доступа: по подписке.  URL: </w:t>
      </w:r>
      <w:hyperlink r:id="rId5" w:history="1">
        <w:r w:rsidRPr="00F0245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https://biblioclub.ru/index.php?page=book&amp;id=500946</w:t>
        </w:r>
      </w:hyperlink>
      <w:r w:rsidRPr="00F0245D">
        <w:rPr>
          <w:rFonts w:ascii="Times New Roman" w:hAnsi="Times New Roman" w:cs="Times New Roman"/>
          <w:sz w:val="24"/>
          <w:szCs w:val="24"/>
        </w:rPr>
        <w:t>.</w:t>
      </w:r>
    </w:p>
    <w:p w:rsidR="003F3B44" w:rsidRPr="003F3B44" w:rsidRDefault="003F3B44" w:rsidP="003F3B4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4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F0245D">
        <w:rPr>
          <w:rFonts w:ascii="Times New Roman" w:hAnsi="Times New Roman" w:cs="Times New Roman"/>
          <w:sz w:val="24"/>
          <w:szCs w:val="24"/>
        </w:rPr>
        <w:t>Жукова О. В. Основы технологии пищевых производств: учебное пособие: [16+] / О. В. Жукова, Е. И. Першина; Кемеровский государственный университет.  Кемерово: Кемеровский государственный университет, 2018. 88 с.  Режим доступа: по подписке. URL: </w:t>
      </w:r>
      <w:hyperlink r:id="rId6" w:history="1">
        <w:r w:rsidRPr="00F0245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https://biblioclub.ru/index.php?page=book&amp;id=600408</w:t>
        </w:r>
      </w:hyperlink>
      <w:r w:rsidRPr="003F3B44">
        <w:rPr>
          <w:rFonts w:ascii="Times New Roman" w:hAnsi="Times New Roman" w:cs="Times New Roman"/>
          <w:sz w:val="23"/>
          <w:szCs w:val="23"/>
        </w:rPr>
        <w:t>.</w:t>
      </w:r>
    </w:p>
    <w:p w:rsidR="00F37118" w:rsidRDefault="00F37118"/>
    <w:sectPr w:rsidR="00F3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5B5A"/>
    <w:multiLevelType w:val="hybridMultilevel"/>
    <w:tmpl w:val="4766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4"/>
    <w:rsid w:val="00186166"/>
    <w:rsid w:val="003E0A8F"/>
    <w:rsid w:val="003E63F2"/>
    <w:rsid w:val="003F3B44"/>
    <w:rsid w:val="00486818"/>
    <w:rsid w:val="00780804"/>
    <w:rsid w:val="007D376D"/>
    <w:rsid w:val="00B53434"/>
    <w:rsid w:val="00F0245D"/>
    <w:rsid w:val="00F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6C87-CE67-4DBA-AEB4-C1C02550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D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00408" TargetMode="External"/><Relationship Id="rId5" Type="http://schemas.openxmlformats.org/officeDocument/2006/relationships/hyperlink" Target="https://biblioclub.ru/index.php?page=book&amp;id=500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4</cp:revision>
  <cp:lastPrinted>2022-03-22T11:25:00Z</cp:lastPrinted>
  <dcterms:created xsi:type="dcterms:W3CDTF">2022-04-12T12:48:00Z</dcterms:created>
  <dcterms:modified xsi:type="dcterms:W3CDTF">2022-10-21T11:12:00Z</dcterms:modified>
</cp:coreProperties>
</file>