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28" w:rsidRP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 w:rsidRPr="00A06228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A06228" w:rsidRP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P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 w:rsidRPr="00A06228">
        <w:rPr>
          <w:b/>
          <w:b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06228" w:rsidRP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 w:rsidRPr="00A06228">
        <w:rPr>
          <w:b/>
          <w:bCs/>
          <w:sz w:val="28"/>
          <w:szCs w:val="28"/>
        </w:rPr>
        <w:t>высшего образования «Казанский национальный исследовательский технологический университет»</w:t>
      </w:r>
    </w:p>
    <w:p w:rsidR="00A06228" w:rsidRP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proofErr w:type="spellStart"/>
      <w:r w:rsidRPr="00A06228">
        <w:rPr>
          <w:b/>
          <w:bCs/>
          <w:sz w:val="28"/>
          <w:szCs w:val="28"/>
        </w:rPr>
        <w:t>Бугульминский</w:t>
      </w:r>
      <w:proofErr w:type="spellEnd"/>
      <w:r w:rsidRPr="00A06228">
        <w:rPr>
          <w:b/>
          <w:bCs/>
          <w:sz w:val="28"/>
          <w:szCs w:val="28"/>
        </w:rPr>
        <w:t xml:space="preserve"> филиал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И.А. </w:t>
      </w:r>
      <w:proofErr w:type="spellStart"/>
      <w:r>
        <w:rPr>
          <w:b/>
          <w:bCs/>
          <w:sz w:val="28"/>
          <w:szCs w:val="28"/>
        </w:rPr>
        <w:t>Мутыгуллина</w:t>
      </w:r>
      <w:proofErr w:type="spellEnd"/>
      <w:r>
        <w:rPr>
          <w:b/>
          <w:bCs/>
          <w:sz w:val="28"/>
          <w:szCs w:val="28"/>
        </w:rPr>
        <w:t xml:space="preserve">, С.Р. </w:t>
      </w:r>
      <w:proofErr w:type="spellStart"/>
      <w:r>
        <w:rPr>
          <w:b/>
          <w:bCs/>
          <w:sz w:val="28"/>
          <w:szCs w:val="28"/>
        </w:rPr>
        <w:t>Гилязова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М.Ю.Филимонова</w:t>
      </w:r>
      <w:proofErr w:type="spellEnd"/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96"/>
          <w:szCs w:val="96"/>
        </w:rPr>
      </w:pPr>
      <w:r w:rsidRPr="004E4043">
        <w:rPr>
          <w:b/>
          <w:bCs/>
          <w:sz w:val="96"/>
          <w:szCs w:val="96"/>
        </w:rPr>
        <w:t>Компьютерная графика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 по выполнению лабораторных работ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дисциплине «Компьютерная графика»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студентов направления подготовки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 w:rsidRPr="004E4043">
        <w:rPr>
          <w:b/>
          <w:bCs/>
          <w:sz w:val="28"/>
          <w:szCs w:val="28"/>
        </w:rPr>
        <w:t>15.03.02 «Технологические машины и оборудование»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</w:p>
    <w:p w:rsidR="004E4043" w:rsidRP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всех форм обучения</w:t>
      </w: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Бугульма 2018</w:t>
      </w: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современной конкурентоспособной продукции невозможно без применения систем автоматизированного проектирования (САПР). Наибольшее развитие САПР получили после того, как конструкторы и проектировщики получили для своей работы достаточно мощные персональные компьютеры. Практически все современные САПР имеют в своем составе средства для работы с графической информацией – чертежами, графиками и др. Многие САПР строятся на платформе графических диалоговых пакетов, позволяющих настраивать их на необходимую конструктору предметную область.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Бесспорным мировым лидером среди графических пакетов являет разработка фирмы AUTODESK – пакет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. Достоинством этого пакета является его открытость для создания прикладных САПР и громадное количество созданных таких приложений в различных областях деятельности человека.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отечественной промышленности наибольший интерес представляют системы позволяющие вести проектирование в соответствии с требованиями ЕСКД и обеспечивающие автоматизированное получение комплектов технической документации (спецификации, сборочные чертежи и рабочие чертежи деталей) на разрабатываемые изделия.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9248775</wp:posOffset>
                </wp:positionV>
                <wp:extent cx="913130" cy="914400"/>
                <wp:effectExtent l="5715" t="5715" r="5080" b="1333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228" w:rsidRPr="00F87906" w:rsidRDefault="00A06228" w:rsidP="00A062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9" o:spid="_x0000_s1026" type="#_x0000_t202" style="position:absolute;left:0;text-align:left;margin-left:585pt;margin-top:728.25pt;width:71.9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">
                <v:textbox>
                  <w:txbxContent>
                    <w:p w:rsidR="00A06228" w:rsidRPr="00F87906" w:rsidRDefault="00A06228" w:rsidP="00A06228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Российскому пользователю на рынке программного обеспечения в настоящее время предлагается ряд отечественных разработок, четыре из которых получили наибольшее распространение. Две из них являются приложениями к пакету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. Первая – это система CADMECH с модулями ROTATION (проектирование тел вращения), GEAR (проектирование зубчатых передач) и AVS (текстовые документы и спецификации), разработанная Белорусской фирмой INTERMECH. Вторая – </w:t>
      </w:r>
      <w:proofErr w:type="spellStart"/>
      <w:r>
        <w:rPr>
          <w:sz w:val="28"/>
          <w:szCs w:val="28"/>
        </w:rPr>
        <w:t>MechaniCS</w:t>
      </w:r>
      <w:proofErr w:type="spellEnd"/>
      <w:r>
        <w:rPr>
          <w:sz w:val="28"/>
          <w:szCs w:val="28"/>
        </w:rPr>
        <w:t xml:space="preserve">, разработка компании </w:t>
      </w:r>
      <w:proofErr w:type="spellStart"/>
      <w:r>
        <w:rPr>
          <w:sz w:val="28"/>
          <w:szCs w:val="28"/>
        </w:rPr>
        <w:t>Consistent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Software</w:t>
      </w:r>
      <w:proofErr w:type="spellEnd"/>
      <w:r>
        <w:rPr>
          <w:sz w:val="28"/>
          <w:szCs w:val="28"/>
        </w:rPr>
        <w:t xml:space="preserve">. Две другие полностью оригинальные отечественные системы САПР – это КОМПАС фирмы АСКОН г. С-Петербург и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-FLEX CAD Московской фирмы Топ-Системы.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последние несколько лет громадный прогре</w:t>
      </w:r>
      <w:proofErr w:type="gramStart"/>
      <w:r>
        <w:rPr>
          <w:sz w:val="28"/>
          <w:szCs w:val="28"/>
        </w:rPr>
        <w:t>сс в св</w:t>
      </w:r>
      <w:proofErr w:type="gramEnd"/>
      <w:r>
        <w:rPr>
          <w:sz w:val="28"/>
          <w:szCs w:val="28"/>
        </w:rPr>
        <w:t xml:space="preserve">оем развитии получил пакет КОМПАС. Достоинством этого пакета является то, что он полностью соответствует требованиям выполнения конструкторской документации по ГОСТ ЕСКД. Работа в этом пакете практически соответствует приемам и технологиям ручной работы за кульманом.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Прикладные библиотеки этого пакета содержат функции автоматической генерации стандартных элементов конструкции, освобождая конструктора от необходимости постоянного обращения к справочной литературе и от рутинного вычерчивания повторяющихся элементов чертежей. При этом высвобождается большое время для действительно творческой работы. Очень важным достоинством пакета КОМПАС является его относительно невысокая стоимость по сравнению со связками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 + CADMECH или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 +</w:t>
      </w:r>
      <w:proofErr w:type="spellStart"/>
      <w:r>
        <w:rPr>
          <w:sz w:val="28"/>
          <w:szCs w:val="28"/>
        </w:rPr>
        <w:t>MechaniCS</w:t>
      </w:r>
      <w:proofErr w:type="spellEnd"/>
      <w:r>
        <w:rPr>
          <w:sz w:val="28"/>
          <w:szCs w:val="28"/>
        </w:rPr>
        <w:t xml:space="preserve">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Студенты в курсе «Компьютерная графика» изучают работу с графическим пакетом КОМПАС-3D.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Основная задача, решаемая системой КОМПАС-3D – моделирование изделий с целью существенного сокращения периода проектирования и скорейшего их запуска в производство. Эти цели достигаются благодаря возможностям: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быстрого получения конструкторской и технологической документации, необходимости для выпуска изделий (сборочных чертежей, спецификаций, деталировок и т. д.);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передачи геометрии изделий в расчетные пакеты;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передачи геометрии в пакеты разработки управляющих программ </w:t>
      </w:r>
      <w:proofErr w:type="gramStart"/>
      <w:r>
        <w:rPr>
          <w:color w:val="auto"/>
          <w:sz w:val="28"/>
          <w:szCs w:val="28"/>
        </w:rPr>
        <w:t>для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оборудования с ЧПУ;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создания дополнительных изображений изделий (например, для составления каталогов, создания иллюстраций к технической документации и т. д.).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 первом знакомстве с системой КОМПАС-3D студенты изучают в основном команды и приемы моделирования двумерных объектов и разработки чертежей по аксонометрическим проекциям или натурным образцам.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настоящем сборнике представлены индивидуальные задания для работы по компьютерной графике и примеры их выполнения.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Каждый чертеж выполняется на листах, в правом нижнем углу которых, размещается основная надпись, выполненная по ГОСТ 2.104-68. </w:t>
      </w:r>
    </w:p>
    <w:p w:rsidR="00A06228" w:rsidRDefault="00A06228" w:rsidP="00A062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учебных работах дополнительные графы не используются, а содержание основных граф делается соответствующими стандарту и потребностям учебного процесса. Такой упрощенный вариант формы основной надписи показан на рисунке </w:t>
      </w:r>
      <w:r w:rsidRPr="00C61DC3">
        <w:rPr>
          <w:sz w:val="28"/>
          <w:szCs w:val="28"/>
        </w:rPr>
        <w:t>1.</w:t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r>
        <w:rPr>
          <w:noProof/>
        </w:rPr>
        <w:drawing>
          <wp:inline distT="0" distB="0" distL="0" distR="0">
            <wp:extent cx="6115050" cy="27527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/>
    <w:p w:rsidR="00A06228" w:rsidRDefault="00A06228" w:rsidP="00A0622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C61DC3">
        <w:rPr>
          <w:color w:val="auto"/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Рекомендуемый размер шрифта указан ниже в пояснениях к заполнению граф.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графах основной надписи указывают: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 — наименование изделия (шрифт размера 5, 7, 10);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2 — обозначение документа (шрифт размера 7), разъяснение обозначения дано ниже;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3 — обозначение материала детали (графу заполняют только на чертежах деталей);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графе 4 — литеру, присвоенную данному документу, например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— учебная работа (графу заполняют последовательно, начиная с крайней левой клетки, шрифт размера 5);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5 — массу изделия по ГОСТ 2.109-73;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6 — масштаб (ГОСТ 2.302-68, ГОСТ 2.109-73), шрифт размера 7;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7 — наименование или различительный индекс предприятия, выпускающего документ (шрифт размера 5, 7);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8 — характер работы, выполняемой лицом, подписывающим документ (шрифт размера 3,5);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9 — фамилии лиц, подписавших документ (шрифт размера 3,5);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10 — подписи лиц, фамилии которых указаны в графе 9;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в графе 11 — дату подписания документа (шрифт размера 2,5). </w:t>
      </w:r>
      <w:r>
        <w:rPr>
          <w:color w:val="auto"/>
          <w:sz w:val="28"/>
          <w:szCs w:val="28"/>
        </w:rPr>
        <w:t xml:space="preserve">Обозначение чертежа, которое должно указываться в графе 2 основной надписи имеет следующую структуру: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6115050" cy="1333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rPr>
          <w:b/>
          <w:bCs/>
          <w:sz w:val="28"/>
          <w:szCs w:val="28"/>
        </w:rPr>
      </w:pPr>
    </w:p>
    <w:p w:rsidR="00A06228" w:rsidRDefault="00A06228" w:rsidP="00A062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Титульный лист</w:t>
      </w:r>
    </w:p>
    <w:p w:rsidR="00A06228" w:rsidRDefault="00A06228" w:rsidP="00A06228">
      <w:pPr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выполняется на формате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без основной надписи как показано на рисунке 2. При выполнении титульного листа должны быть соблюдены все правила выполнения чертежных шрифтов по ГОСТ 2.304-81. </w:t>
      </w:r>
    </w:p>
    <w:p w:rsidR="00A06228" w:rsidRPr="00B21B37" w:rsidRDefault="00A06228" w:rsidP="00A06228">
      <w:pPr>
        <w:jc w:val="center"/>
      </w:pPr>
    </w:p>
    <w:p w:rsidR="00A06228" w:rsidRDefault="00A06228" w:rsidP="00A06228"/>
    <w:p w:rsidR="00A06228" w:rsidRDefault="00A06228" w:rsidP="00A06228"/>
    <w:p w:rsidR="00A06228" w:rsidRDefault="00A06228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4E4043" w:rsidP="00A06228">
      <w:pPr>
        <w:jc w:val="center"/>
        <w:rPr>
          <w:noProof/>
        </w:rPr>
      </w:pPr>
    </w:p>
    <w:p w:rsidR="004E4043" w:rsidRDefault="00E062FB" w:rsidP="00A0622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2035" cy="8646032"/>
            <wp:effectExtent l="0" t="0" r="0" b="3175"/>
            <wp:docPr id="70" name="Рисунок 70" descr="E:\Бугульма\Тит.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угульма\Тит.К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043" w:rsidRDefault="004E4043" w:rsidP="00A06228">
      <w:pPr>
        <w:jc w:val="center"/>
        <w:rPr>
          <w:noProof/>
        </w:rPr>
      </w:pPr>
    </w:p>
    <w:p w:rsidR="00A06228" w:rsidRDefault="00A06228" w:rsidP="00A06228"/>
    <w:p w:rsidR="00A06228" w:rsidRPr="00C61DC3" w:rsidRDefault="00A06228" w:rsidP="00A06228">
      <w:pPr>
        <w:jc w:val="center"/>
        <w:rPr>
          <w:sz w:val="28"/>
          <w:szCs w:val="28"/>
        </w:rPr>
      </w:pPr>
      <w:r w:rsidRPr="00C61DC3">
        <w:rPr>
          <w:sz w:val="28"/>
          <w:szCs w:val="28"/>
        </w:rPr>
        <w:t>Рис.2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Лабораторная работа №1,2</w:t>
      </w:r>
    </w:p>
    <w:p w:rsidR="004E4043" w:rsidRDefault="004E4043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ГЕОМЕТРИЧЕСКИЕ ПОСТРОЕНИЯ (Лист 1)</w:t>
      </w: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 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 01.ХХ.01.01) выполняется на формате А3. Варианты заданий приведены ниже</w:t>
      </w:r>
      <w:r w:rsidRPr="00C61DC3">
        <w:rPr>
          <w:color w:val="auto"/>
          <w:sz w:val="28"/>
          <w:szCs w:val="28"/>
        </w:rPr>
        <w:t>.</w:t>
      </w:r>
      <w:r w:rsidR="00B260C9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Образец оформления работы представлен на рисунке </w:t>
      </w:r>
      <w:r>
        <w:rPr>
          <w:color w:val="auto"/>
          <w:sz w:val="28"/>
          <w:szCs w:val="28"/>
        </w:rPr>
        <w:t>3</w:t>
      </w:r>
      <w:r w:rsidRPr="00C61DC3">
        <w:rPr>
          <w:color w:val="auto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06228" w:rsidRDefault="00A06228" w:rsidP="00A06228">
      <w:pPr>
        <w:spacing w:line="360" w:lineRule="auto"/>
        <w:ind w:firstLine="709"/>
        <w:jc w:val="both"/>
      </w:pPr>
      <w:r>
        <w:rPr>
          <w:sz w:val="28"/>
          <w:szCs w:val="28"/>
        </w:rPr>
        <w:t>Для выполнения этого задания необходимо уметь строить простейшие геометрические формы, выполнять операцию деления окружность на N количество равных частей, выполнять сопряжения элементов чертежа, наносить штриховку, размерные линии, поясняющие надписи, редактировать чертёж.</w:t>
      </w:r>
    </w:p>
    <w:p w:rsidR="00A06228" w:rsidRDefault="00A06228" w:rsidP="00A06228"/>
    <w:p w:rsidR="00A06228" w:rsidRPr="00AE611B" w:rsidRDefault="00A06228" w:rsidP="00A06228">
      <w:pPr>
        <w:rPr>
          <w:sz w:val="28"/>
          <w:szCs w:val="28"/>
        </w:rPr>
      </w:pPr>
      <w:r w:rsidRPr="00AE611B">
        <w:rPr>
          <w:sz w:val="28"/>
          <w:szCs w:val="28"/>
        </w:rPr>
        <w:t>Вариант 1</w:t>
      </w:r>
    </w:p>
    <w:p w:rsidR="00A06228" w:rsidRDefault="00A06228" w:rsidP="00A06228"/>
    <w:p w:rsidR="00A06228" w:rsidRPr="00AE611B" w:rsidRDefault="00A06228" w:rsidP="00A06228">
      <w:r>
        <w:rPr>
          <w:noProof/>
        </w:rPr>
        <w:drawing>
          <wp:inline distT="0" distB="0" distL="0" distR="0" wp14:anchorId="563EED4F" wp14:editId="4722E14A">
            <wp:extent cx="2971800" cy="25336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6D5463" wp14:editId="064B0A5F">
            <wp:extent cx="2514600" cy="24098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/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B260C9" w:rsidRDefault="00B260C9" w:rsidP="00A06228">
      <w:pPr>
        <w:rPr>
          <w:sz w:val="28"/>
          <w:szCs w:val="28"/>
        </w:rPr>
      </w:pPr>
    </w:p>
    <w:p w:rsidR="00A06228" w:rsidRPr="00AE611B" w:rsidRDefault="00A06228" w:rsidP="00A06228">
      <w:pPr>
        <w:rPr>
          <w:sz w:val="28"/>
          <w:szCs w:val="28"/>
        </w:rPr>
      </w:pPr>
      <w:r w:rsidRPr="00AE611B">
        <w:rPr>
          <w:sz w:val="28"/>
          <w:szCs w:val="28"/>
        </w:rPr>
        <w:lastRenderedPageBreak/>
        <w:t xml:space="preserve">Вариант </w:t>
      </w:r>
      <w:r>
        <w:rPr>
          <w:sz w:val="28"/>
          <w:szCs w:val="28"/>
        </w:rPr>
        <w:t>2</w:t>
      </w:r>
    </w:p>
    <w:p w:rsidR="00A06228" w:rsidRDefault="00A06228" w:rsidP="00A06228"/>
    <w:p w:rsidR="00A06228" w:rsidRPr="00AE611B" w:rsidRDefault="00A06228" w:rsidP="00A06228">
      <w:r>
        <w:rPr>
          <w:noProof/>
        </w:rPr>
        <w:drawing>
          <wp:inline distT="0" distB="0" distL="0" distR="0">
            <wp:extent cx="2628900" cy="24098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2762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/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Pr="00AE611B" w:rsidRDefault="00A06228" w:rsidP="00A06228">
      <w:pPr>
        <w:rPr>
          <w:sz w:val="28"/>
          <w:szCs w:val="28"/>
        </w:rPr>
      </w:pPr>
      <w:r w:rsidRPr="00AE611B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3</w:t>
      </w:r>
    </w:p>
    <w:p w:rsidR="00A06228" w:rsidRDefault="00A06228" w:rsidP="00A06228"/>
    <w:p w:rsidR="00A06228" w:rsidRDefault="00A06228" w:rsidP="00A06228"/>
    <w:p w:rsidR="00A06228" w:rsidRPr="00AE611B" w:rsidRDefault="00A06228" w:rsidP="00A06228">
      <w:pPr>
        <w:jc w:val="center"/>
      </w:pPr>
      <w:r>
        <w:rPr>
          <w:noProof/>
        </w:rPr>
        <w:drawing>
          <wp:inline distT="0" distB="0" distL="0" distR="0">
            <wp:extent cx="2628900" cy="25336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11B">
        <w:t xml:space="preserve"> </w:t>
      </w:r>
      <w:r>
        <w:rPr>
          <w:noProof/>
        </w:rPr>
        <w:drawing>
          <wp:inline distT="0" distB="0" distL="0" distR="0">
            <wp:extent cx="2590800" cy="2647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/>
    <w:p w:rsidR="00A06228" w:rsidRDefault="00A06228" w:rsidP="00A06228"/>
    <w:p w:rsidR="00A06228" w:rsidRDefault="00A06228" w:rsidP="00A06228"/>
    <w:p w:rsidR="00B260C9" w:rsidRDefault="00B260C9" w:rsidP="00A06228"/>
    <w:p w:rsidR="00B260C9" w:rsidRDefault="00B260C9" w:rsidP="00A06228"/>
    <w:p w:rsidR="00B260C9" w:rsidRDefault="00B260C9" w:rsidP="00A06228"/>
    <w:p w:rsidR="00B260C9" w:rsidRDefault="00B260C9" w:rsidP="00A06228"/>
    <w:p w:rsidR="00B260C9" w:rsidRDefault="00B260C9" w:rsidP="00A06228"/>
    <w:p w:rsidR="00A06228" w:rsidRDefault="00A06228" w:rsidP="00A06228"/>
    <w:p w:rsidR="00A06228" w:rsidRDefault="00A06228" w:rsidP="00A06228"/>
    <w:p w:rsidR="00B260C9" w:rsidRDefault="00B260C9" w:rsidP="00A06228"/>
    <w:p w:rsidR="00B260C9" w:rsidRDefault="00B260C9" w:rsidP="00A06228"/>
    <w:p w:rsidR="00A06228" w:rsidRDefault="00A06228" w:rsidP="00A06228"/>
    <w:p w:rsidR="00A06228" w:rsidRDefault="00A06228" w:rsidP="00A06228">
      <w:pPr>
        <w:rPr>
          <w:sz w:val="28"/>
          <w:szCs w:val="28"/>
        </w:rPr>
      </w:pPr>
      <w:r w:rsidRPr="003178C1">
        <w:rPr>
          <w:sz w:val="28"/>
          <w:szCs w:val="28"/>
        </w:rPr>
        <w:lastRenderedPageBreak/>
        <w:t>Вариант 4</w:t>
      </w:r>
    </w:p>
    <w:p w:rsidR="00A06228" w:rsidRDefault="00A06228" w:rsidP="00A06228">
      <w:pPr>
        <w:rPr>
          <w:sz w:val="28"/>
          <w:szCs w:val="28"/>
        </w:rPr>
      </w:pPr>
    </w:p>
    <w:p w:rsidR="00A06228" w:rsidRPr="003178C1" w:rsidRDefault="00A06228" w:rsidP="00A062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7900" cy="24479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C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62200" cy="28098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sz w:val="28"/>
          <w:szCs w:val="28"/>
        </w:rPr>
        <w:t>Вариант 5</w:t>
      </w:r>
    </w:p>
    <w:p w:rsidR="00A06228" w:rsidRDefault="00A06228" w:rsidP="00A06228">
      <w:pPr>
        <w:rPr>
          <w:sz w:val="28"/>
          <w:szCs w:val="28"/>
        </w:rPr>
      </w:pPr>
    </w:p>
    <w:p w:rsidR="00A06228" w:rsidRPr="003178C1" w:rsidRDefault="00A06228" w:rsidP="00A062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5525" cy="21621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143125" cy="27908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/>
    <w:p w:rsidR="00A06228" w:rsidRDefault="00A06228" w:rsidP="00A06228"/>
    <w:p w:rsidR="00A06228" w:rsidRDefault="00A06228" w:rsidP="00A06228"/>
    <w:p w:rsidR="00A06228" w:rsidRDefault="00A06228" w:rsidP="00A06228"/>
    <w:p w:rsidR="00A06228" w:rsidRDefault="00A06228" w:rsidP="00A06228"/>
    <w:p w:rsidR="00A06228" w:rsidRDefault="00A06228" w:rsidP="00A06228"/>
    <w:p w:rsidR="00A06228" w:rsidRDefault="00A06228" w:rsidP="00A06228">
      <w:pPr>
        <w:rPr>
          <w:sz w:val="28"/>
          <w:szCs w:val="28"/>
        </w:rPr>
      </w:pPr>
      <w:r w:rsidRPr="003178C1">
        <w:rPr>
          <w:sz w:val="28"/>
          <w:szCs w:val="28"/>
        </w:rPr>
        <w:t>Вариант 6</w:t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26289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3178C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81275" cy="26003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sz w:val="28"/>
          <w:szCs w:val="28"/>
        </w:rPr>
        <w:t>Вариант 7</w:t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20859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3178C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19350" cy="25336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sz w:val="28"/>
          <w:szCs w:val="28"/>
        </w:rPr>
        <w:t>Вариант 8</w:t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2562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257425" cy="2667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sz w:val="28"/>
          <w:szCs w:val="28"/>
        </w:rPr>
        <w:t>Вариант 9</w:t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Pr="003178C1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2343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1638300" cy="26384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sz w:val="28"/>
          <w:szCs w:val="28"/>
        </w:rPr>
        <w:t>Вариант 10</w:t>
      </w:r>
    </w:p>
    <w:p w:rsidR="00A06228" w:rsidRDefault="00A06228" w:rsidP="00A06228">
      <w:pPr>
        <w:rPr>
          <w:sz w:val="28"/>
          <w:szCs w:val="28"/>
        </w:rPr>
      </w:pPr>
    </w:p>
    <w:p w:rsidR="00A06228" w:rsidRPr="003178C1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2247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8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209800" cy="2952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6227445</wp:posOffset>
                </wp:positionH>
                <wp:positionV relativeFrom="paragraph">
                  <wp:posOffset>2012315</wp:posOffset>
                </wp:positionV>
                <wp:extent cx="685800" cy="3429000"/>
                <wp:effectExtent l="3810" t="0" r="0" b="1905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228" w:rsidRDefault="00A06228" w:rsidP="00A06228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Рис.3  </w:t>
                            </w:r>
                          </w:p>
                          <w:p w:rsidR="00A06228" w:rsidRDefault="00A06228" w:rsidP="00A06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27" type="#_x0000_t202" style="position:absolute;left:0;text-align:left;margin-left:490.35pt;margin-top:158.45pt;width:54pt;height:2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" filled="f" stroked="f">
                <v:textbox style="layout-flow:vertical;mso-layout-flow-alt:bottom-to-top">
                  <w:txbxContent>
                    <w:p w:rsidR="00A06228" w:rsidRDefault="00A06228" w:rsidP="00A06228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Рис.3  </w:t>
                      </w:r>
                    </w:p>
                    <w:p w:rsidR="00A06228" w:rsidRDefault="00A06228" w:rsidP="00A062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029325" cy="7934325"/>
            <wp:effectExtent l="0" t="0" r="9525" b="9525"/>
            <wp:docPr id="35" name="Рисунок 3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СЕЧЕНИЕ ГЕОМЕТРИЧЕСКИХ ТЕЛ (Лист 2)</w:t>
      </w: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 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 01.ХХ.02.02) выполняется на формате А3. Варианты индивидуальных заданий приведены ниже. Образец оформления работы представлен на рисунке </w:t>
      </w:r>
      <w:r w:rsidRPr="00C61DC3">
        <w:rPr>
          <w:color w:val="auto"/>
          <w:sz w:val="28"/>
          <w:szCs w:val="28"/>
        </w:rPr>
        <w:t>4.</w:t>
      </w:r>
      <w:r>
        <w:rPr>
          <w:sz w:val="28"/>
          <w:szCs w:val="28"/>
        </w:rPr>
        <w:t xml:space="preserve"> </w:t>
      </w:r>
    </w:p>
    <w:p w:rsidR="00A06228" w:rsidRDefault="00A06228" w:rsidP="00A062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задании необходимо: по двум заданным проекциям усеченной модели построить 3-D модель и усечь её в режиме трёхмерного моделирования. Затем по полученной усеченной 3-D модели создать её чертёж, на который вынести три проекции этой модели и её аксонометрию. Отредактировать чертёж: нанести осевые линии, проставить размеры.</w:t>
      </w:r>
    </w:p>
    <w:p w:rsidR="00A06228" w:rsidRDefault="00A06228" w:rsidP="00A062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 индивидуальных заданий</w:t>
      </w:r>
    </w:p>
    <w:p w:rsidR="00A06228" w:rsidRDefault="00A06228" w:rsidP="00A062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A06228" w:rsidRPr="00932804" w:rsidRDefault="00A06228" w:rsidP="00A06228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932804">
        <w:rPr>
          <w:bCs/>
          <w:sz w:val="28"/>
          <w:szCs w:val="28"/>
        </w:rPr>
        <w:t>Вариант 1</w:t>
      </w:r>
      <w:r>
        <w:rPr>
          <w:bCs/>
          <w:sz w:val="28"/>
          <w:szCs w:val="28"/>
        </w:rPr>
        <w:t xml:space="preserve">                                                      </w:t>
      </w:r>
      <w:r w:rsidRPr="00932804">
        <w:rPr>
          <w:bCs/>
          <w:sz w:val="28"/>
          <w:szCs w:val="28"/>
        </w:rPr>
        <w:t xml:space="preserve">Вариант </w:t>
      </w:r>
      <w:r>
        <w:rPr>
          <w:bCs/>
          <w:sz w:val="28"/>
          <w:szCs w:val="28"/>
        </w:rPr>
        <w:t>2</w:t>
      </w:r>
    </w:p>
    <w:p w:rsidR="00A06228" w:rsidRPr="00932804" w:rsidRDefault="00A06228" w:rsidP="00A06228">
      <w:pPr>
        <w:spacing w:line="360" w:lineRule="auto"/>
        <w:ind w:firstLine="709"/>
        <w:rPr>
          <w:bCs/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3695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1781175" cy="3286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932804">
        <w:rPr>
          <w:bCs/>
          <w:sz w:val="28"/>
          <w:szCs w:val="28"/>
        </w:rPr>
        <w:t xml:space="preserve">Вариант </w:t>
      </w:r>
      <w:r>
        <w:rPr>
          <w:bCs/>
          <w:sz w:val="28"/>
          <w:szCs w:val="28"/>
        </w:rPr>
        <w:t>3                                                         Вариант 4</w:t>
      </w:r>
    </w:p>
    <w:p w:rsidR="00A06228" w:rsidRDefault="00A06228" w:rsidP="00A06228">
      <w:pPr>
        <w:spacing w:line="360" w:lineRule="auto"/>
        <w:ind w:firstLine="709"/>
        <w:rPr>
          <w:bCs/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3810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 w:rsidRPr="0093280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66900" cy="3629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Вариант 5                                                       Вариант 6</w:t>
      </w:r>
    </w:p>
    <w:p w:rsidR="00A06228" w:rsidRPr="00932804" w:rsidRDefault="00A06228" w:rsidP="00A06228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1676400" cy="342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             </w:t>
      </w:r>
      <w:r w:rsidRPr="00932804"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000250" cy="3762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Pr="00932804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Вариант 7                                               Вариант 8</w:t>
      </w:r>
    </w:p>
    <w:p w:rsidR="00A06228" w:rsidRPr="00932804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43075" cy="33528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1771650" cy="3190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C9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Вариант 9                                                   Вариант 10</w:t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38671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019300" cy="4152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Pr="00953B7A" w:rsidRDefault="00B260C9" w:rsidP="00A06228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48922" wp14:editId="2CDD8B22">
                <wp:simplePos x="0" y="0"/>
                <wp:positionH relativeFrom="column">
                  <wp:posOffset>5928360</wp:posOffset>
                </wp:positionH>
                <wp:positionV relativeFrom="paragraph">
                  <wp:posOffset>2480310</wp:posOffset>
                </wp:positionV>
                <wp:extent cx="685800" cy="2076450"/>
                <wp:effectExtent l="0" t="0" r="0" b="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228" w:rsidRDefault="00A06228" w:rsidP="00A06228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Рис.</w:t>
                            </w:r>
                            <w:r w:rsidRPr="00C61DC3">
                              <w:rPr>
                                <w:sz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  <w:p w:rsidR="00A06228" w:rsidRDefault="00A06228" w:rsidP="00A06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" o:spid="_x0000_s1028" type="#_x0000_t202" style="position:absolute;left:0;text-align:left;margin-left:466.8pt;margin-top:195.3pt;width:54pt;height:1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" filled="f" stroked="f">
                <v:textbox style="layout-flow:vertical;mso-layout-flow-alt:bottom-to-top">
                  <w:txbxContent>
                    <w:p w:rsidR="00A06228" w:rsidRDefault="00A06228" w:rsidP="00A06228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Рис.</w:t>
                      </w:r>
                      <w:r w:rsidRPr="00C61DC3">
                        <w:rPr>
                          <w:sz w:val="28"/>
                        </w:rPr>
                        <w:t>4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</w:p>
                    <w:p w:rsidR="00A06228" w:rsidRDefault="00A06228" w:rsidP="00A062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6228">
        <w:rPr>
          <w:noProof/>
          <w:sz w:val="28"/>
          <w:szCs w:val="28"/>
        </w:rPr>
        <w:drawing>
          <wp:inline distT="0" distB="0" distL="0" distR="0">
            <wp:extent cx="5534025" cy="7820025"/>
            <wp:effectExtent l="0" t="0" r="9525" b="9525"/>
            <wp:docPr id="24" name="Рисунок 24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2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B260C9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  <w:r>
        <w:rPr>
          <w:rStyle w:val="FontStyle275"/>
          <w:b/>
          <w:sz w:val="28"/>
          <w:szCs w:val="28"/>
        </w:rPr>
        <w:lastRenderedPageBreak/>
        <w:t>В</w:t>
      </w:r>
      <w:r w:rsidRPr="001A3FB5">
        <w:rPr>
          <w:rStyle w:val="FontStyle275"/>
          <w:b/>
          <w:sz w:val="28"/>
          <w:szCs w:val="28"/>
        </w:rPr>
        <w:t>опросы для защиты лабораторной работы №</w:t>
      </w:r>
      <w:r>
        <w:rPr>
          <w:rStyle w:val="FontStyle275"/>
          <w:b/>
          <w:sz w:val="28"/>
          <w:szCs w:val="28"/>
        </w:rPr>
        <w:t>1,2</w:t>
      </w:r>
    </w:p>
    <w:p w:rsidR="00B260C9" w:rsidRPr="00B260C9" w:rsidRDefault="00B260C9" w:rsidP="00B260C9">
      <w:pPr>
        <w:widowControl w:val="0"/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 xml:space="preserve">Что такое </w:t>
      </w:r>
      <w:r w:rsidRPr="00B260C9">
        <w:rPr>
          <w:sz w:val="28"/>
          <w:szCs w:val="28"/>
          <w:lang w:val="en-US"/>
        </w:rPr>
        <w:t>CAD</w:t>
      </w:r>
      <w:r w:rsidRPr="00B260C9">
        <w:rPr>
          <w:sz w:val="28"/>
          <w:szCs w:val="28"/>
        </w:rPr>
        <w:t xml:space="preserve"> /</w:t>
      </w:r>
      <w:r w:rsidRPr="00B260C9">
        <w:rPr>
          <w:sz w:val="28"/>
          <w:szCs w:val="28"/>
          <w:lang w:val="en-US"/>
        </w:rPr>
        <w:t>CAM</w:t>
      </w:r>
      <w:r w:rsidRPr="00B260C9">
        <w:rPr>
          <w:sz w:val="28"/>
          <w:szCs w:val="28"/>
        </w:rPr>
        <w:t xml:space="preserve"> системы автоматизированного проектирования, для чего их применяют?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Система «Компас», ее возможности. Назначение библиотек (модулей).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Создание нового чертежа (листа). Выбор формата, его ориентации, заполнение и редактирование основной надписи.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Управление размером изображения  на экране: увеличение и уменьшение. Как показать весь чертеж на экране?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Построение вспомогательных прямых: горизонтальных, вертикальных, наклонных и им параллельных на заданном расстоянии.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Построение отрезка. Выбор стиля. Построение отрезка вводом его параметров (длины, угла) с клавиатуры. Использование геометрического калькулятора, т.е. построение отрезка по образцу.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Что такое привязки? Способы их применения.</w:t>
      </w:r>
    </w:p>
    <w:p w:rsidR="00B260C9" w:rsidRPr="00B260C9" w:rsidRDefault="00B260C9" w:rsidP="00B260C9">
      <w:pPr>
        <w:numPr>
          <w:ilvl w:val="0"/>
          <w:numId w:val="1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B260C9">
        <w:rPr>
          <w:sz w:val="28"/>
          <w:szCs w:val="28"/>
        </w:rPr>
        <w:t>Выделение, удаление, изменение отрезка, перемещение его по чертежу.</w:t>
      </w: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  <w:r w:rsidRPr="00B260C9">
        <w:rPr>
          <w:b/>
          <w:bCs/>
          <w:sz w:val="28"/>
          <w:szCs w:val="28"/>
        </w:rPr>
        <w:lastRenderedPageBreak/>
        <w:t>Лабораторная работа №3,4</w:t>
      </w:r>
    </w:p>
    <w:p w:rsidR="00B260C9" w:rsidRDefault="00B260C9" w:rsidP="00A06228">
      <w:pPr>
        <w:pStyle w:val="Default"/>
        <w:jc w:val="center"/>
        <w:rPr>
          <w:b/>
          <w:bCs/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ВИДЫ (Лист 3, Лист 4)</w:t>
      </w: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Чертежи 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 01.ХХ.03.03 и КГ 01.ХХ.03.04) выполняются на форматах А3. Варианты индивидуальных заданий приведены ниже. Образцы оформления работы представлены на рисунках </w:t>
      </w:r>
      <w:r w:rsidRPr="00C61DC3">
        <w:rPr>
          <w:color w:val="auto"/>
          <w:sz w:val="28"/>
          <w:szCs w:val="28"/>
        </w:rPr>
        <w:t xml:space="preserve">5,6. </w:t>
      </w:r>
    </w:p>
    <w:p w:rsidR="00A06228" w:rsidRDefault="00A06228" w:rsidP="00A062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задании необходимо: по заданным аксонометрическим проекциям построить 3-D модель в режиме трёхмерного моделирования. Затем по полученной 3-D модели создать её чертёж, на который вынести три вида этой модели и её аксонометрию. Отредактировать чертёж: нанести осевые линии, проставить размеры.</w:t>
      </w:r>
    </w:p>
    <w:p w:rsidR="00A06228" w:rsidRDefault="00A06228" w:rsidP="00A0622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 индивидуальных заданий</w:t>
      </w: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1 </w:t>
      </w: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29813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B260C9" w:rsidRDefault="00B260C9" w:rsidP="00A06228">
      <w:pPr>
        <w:pStyle w:val="Default"/>
        <w:jc w:val="center"/>
        <w:rPr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Вариант 2 </w:t>
      </w: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2543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2514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4</w:t>
      </w:r>
    </w:p>
    <w:p w:rsidR="00A06228" w:rsidRDefault="00A06228" w:rsidP="00A06228">
      <w:pPr>
        <w:spacing w:line="360" w:lineRule="auto"/>
        <w:ind w:firstLine="709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2705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>Вариант 5</w: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819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6</w: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333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>Вариант 7</w: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2971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8</w: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4950" cy="3162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>Вариант 9</w: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3248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>Вариант 10</w: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2743200</wp:posOffset>
                </wp:positionV>
                <wp:extent cx="685800" cy="3429000"/>
                <wp:effectExtent l="0" t="0" r="3810" b="381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228" w:rsidRDefault="00A06228" w:rsidP="00A06228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Рис.5  </w:t>
                            </w:r>
                          </w:p>
                          <w:p w:rsidR="00A06228" w:rsidRDefault="00A06228" w:rsidP="00A06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29" type="#_x0000_t202" style="position:absolute;left:0;text-align:left;margin-left:468pt;margin-top:3in;width:54pt;height:2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" filled="f" stroked="f">
                <v:textbox style="layout-flow:vertical;mso-layout-flow-alt:bottom-to-top">
                  <w:txbxContent>
                    <w:p w:rsidR="00A06228" w:rsidRDefault="00A06228" w:rsidP="00A06228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Рис.5  </w:t>
                      </w:r>
                    </w:p>
                    <w:p w:rsidR="00A06228" w:rsidRDefault="00A06228" w:rsidP="00A062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991225" cy="8115300"/>
            <wp:effectExtent l="0" t="0" r="9525" b="0"/>
            <wp:docPr id="13" name="Рисунок 13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4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2781300</wp:posOffset>
                </wp:positionV>
                <wp:extent cx="685800" cy="3429000"/>
                <wp:effectExtent l="0" t="0" r="3810" b="381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228" w:rsidRDefault="00A06228" w:rsidP="00A06228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Рис.6  </w:t>
                            </w:r>
                          </w:p>
                          <w:p w:rsidR="00A06228" w:rsidRDefault="00A06228" w:rsidP="00A06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30" type="#_x0000_t202" style="position:absolute;left:0;text-align:left;margin-left:480pt;margin-top:219pt;width:54pt;height:2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" filled="f" stroked="f">
                <v:textbox style="layout-flow:vertical;mso-layout-flow-alt:bottom-to-top">
                  <w:txbxContent>
                    <w:p w:rsidR="00A06228" w:rsidRDefault="00A06228" w:rsidP="00A06228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Рис.6  </w:t>
                      </w:r>
                    </w:p>
                    <w:p w:rsidR="00A06228" w:rsidRDefault="00A06228" w:rsidP="00A062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581650" cy="8343900"/>
            <wp:effectExtent l="0" t="0" r="0" b="0"/>
            <wp:docPr id="12" name="Рисунок 12" descr="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55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4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ПРОСТЫЕ РАЗРЕЗЫ (Лист 5)</w:t>
      </w:r>
    </w:p>
    <w:p w:rsidR="00A06228" w:rsidRDefault="00A06228" w:rsidP="00A06228">
      <w:pPr>
        <w:pStyle w:val="Default"/>
        <w:jc w:val="center"/>
        <w:rPr>
          <w:sz w:val="28"/>
          <w:szCs w:val="28"/>
        </w:rPr>
      </w:pP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Чертеж 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 01.ХХ.03.05) выполняется на формате А3. Варианты индивидуальных заданий приведены ниже. Образец оформления работы представлен на рисунке </w:t>
      </w:r>
      <w:r>
        <w:rPr>
          <w:color w:val="auto"/>
          <w:sz w:val="28"/>
          <w:szCs w:val="28"/>
        </w:rPr>
        <w:t>7</w:t>
      </w:r>
      <w:r>
        <w:rPr>
          <w:sz w:val="28"/>
          <w:szCs w:val="28"/>
        </w:rPr>
        <w:t xml:space="preserve">. </w:t>
      </w:r>
    </w:p>
    <w:p w:rsidR="00A06228" w:rsidRDefault="00A06228" w:rsidP="00A062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задании необходимо: по заданной аксонометрической проекции построить 3-D модель в режиме трёхмерного моделирования. Затем по полученной 3-D модели создать её чертёж, на который вынести три вида этой модели. На месте главного вида выполнить фронтальный разрез. Отредактировать чертёж: нанести осевые линии, проставить размеры. </w:t>
      </w:r>
    </w:p>
    <w:p w:rsidR="00A06228" w:rsidRDefault="00A06228" w:rsidP="00A06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 индивидуальных заданий</w:t>
      </w:r>
    </w:p>
    <w:p w:rsidR="00A06228" w:rsidRDefault="00A06228" w:rsidP="00A06228">
      <w:pPr>
        <w:pStyle w:val="Default"/>
        <w:rPr>
          <w:sz w:val="28"/>
          <w:szCs w:val="28"/>
        </w:rPr>
      </w:pPr>
    </w:p>
    <w:p w:rsidR="00A06228" w:rsidRDefault="00A06228" w:rsidP="00A062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06228" w:rsidRDefault="00A06228" w:rsidP="00A062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Вариант 1                                                              Вариант 2 </w:t>
      </w: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674370</wp:posOffset>
            </wp:positionV>
            <wp:extent cx="3200400" cy="3009265"/>
            <wp:effectExtent l="0" t="0" r="0" b="635"/>
            <wp:wrapThrough wrapText="bothSides">
              <wp:wrapPolygon edited="0">
                <wp:start x="0" y="0"/>
                <wp:lineTo x="0" y="21468"/>
                <wp:lineTo x="21471" y="21468"/>
                <wp:lineTo x="21471" y="0"/>
                <wp:lineTo x="0" y="0"/>
              </wp:wrapPolygon>
            </wp:wrapThrough>
            <wp:docPr id="64" name="Рисунок 6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78" b="4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67025" cy="3867150"/>
            <wp:effectExtent l="0" t="0" r="9525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6" t="8160" r="39514" b="6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                                                       Вариант 4</w:t>
      </w: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</w:pPr>
      <w:r>
        <w:t xml:space="preserve">        </w:t>
      </w:r>
      <w:r>
        <w:object w:dxaOrig="18568" w:dyaOrig="13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228.75pt" o:ole="">
            <v:imagedata r:id="rId57" o:title="" croptop="3559f" cropbottom="17985f" cropleft="27309f" cropright="12835f"/>
          </v:shape>
          <o:OLEObject Type="Embed" ProgID="" ShapeID="_x0000_i1025" DrawAspect="Content" ObjectID="_1582355167" r:id="rId58"/>
        </w:object>
      </w:r>
      <w:r>
        <w:t xml:space="preserve">                              </w:t>
      </w:r>
      <w:r>
        <w:object w:dxaOrig="18568" w:dyaOrig="13130">
          <v:shape id="_x0000_i1026" type="#_x0000_t75" style="width:191.25pt;height:220.5pt" o:ole="">
            <v:imagedata r:id="rId59" o:title="" croptop="3559f" cropbottom="19468f" cropleft="27309f" cropright="12175f"/>
          </v:shape>
          <o:OLEObject Type="Embed" ProgID="" ShapeID="_x0000_i1026" DrawAspect="Content" ObjectID="_1582355168" r:id="rId60"/>
        </w:object>
      </w:r>
    </w:p>
    <w:p w:rsidR="00A06228" w:rsidRDefault="00A06228" w:rsidP="00A06228">
      <w:pPr>
        <w:spacing w:line="360" w:lineRule="auto"/>
        <w:ind w:left="-540"/>
      </w:pPr>
    </w:p>
    <w:p w:rsidR="00A06228" w:rsidRDefault="00A06228" w:rsidP="00A06228">
      <w:pPr>
        <w:spacing w:line="360" w:lineRule="auto"/>
        <w:ind w:left="-540"/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t xml:space="preserve">                        </w:t>
      </w:r>
      <w:r w:rsidRPr="00954A01">
        <w:rPr>
          <w:sz w:val="28"/>
          <w:szCs w:val="28"/>
        </w:rPr>
        <w:t>Вариант 5                                                                      Вариант 6</w:t>
      </w: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505075" cy="2914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8" t="17369" r="32843" b="2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</w:t>
      </w:r>
      <w:r>
        <w:object w:dxaOrig="13130" w:dyaOrig="18568">
          <v:shape id="_x0000_i1027" type="#_x0000_t75" style="width:198pt;height:230.25pt" o:ole="">
            <v:imagedata r:id="rId62" o:title="" croptop="15860f" cropbottom="16650f" cropleft="15249f" cropright="9848f"/>
          </v:shape>
          <o:OLEObject Type="Embed" ProgID="" ShapeID="_x0000_i1027" DrawAspect="Content" ObjectID="_1582355169" r:id="rId63"/>
        </w:object>
      </w:r>
    </w:p>
    <w:p w:rsidR="00A06228" w:rsidRPr="00954A01" w:rsidRDefault="00A06228" w:rsidP="00A06228">
      <w:pPr>
        <w:spacing w:line="360" w:lineRule="auto"/>
        <w:ind w:left="-540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Вариант 7                                                          Вариант 8</w:t>
      </w: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t xml:space="preserve">      </w:t>
      </w:r>
      <w:r>
        <w:object w:dxaOrig="18568" w:dyaOrig="13130">
          <v:shape id="_x0000_i1028" type="#_x0000_t75" style="width:183.75pt;height:246.75pt" o:ole="">
            <v:imagedata r:id="rId64" o:title="" croptop="8059f" cropbottom="6314f" cropleft="7606f" cropright="30920f"/>
          </v:shape>
          <o:OLEObject Type="Embed" ProgID="" ShapeID="_x0000_i1028" DrawAspect="Content" ObjectID="_1582355170" r:id="rId65"/>
        </w:object>
      </w:r>
      <w:r>
        <w:t xml:space="preserve">                  </w:t>
      </w:r>
      <w:r>
        <w:object w:dxaOrig="18568" w:dyaOrig="13129">
          <v:shape id="_x0000_i1029" type="#_x0000_t75" style="width:238.5pt;height:275.25pt" o:ole="">
            <v:imagedata r:id="rId66" o:title="" croptop="9854f" cropbottom="17013f" cropleft="17140f" cropright="24680f"/>
          </v:shape>
          <o:OLEObject Type="Embed" ProgID="" ShapeID="_x0000_i1029" DrawAspect="Content" ObjectID="_1582355171" r:id="rId67"/>
        </w:objec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               Вариант 9                                                            Вариант 10</w:t>
      </w:r>
    </w:p>
    <w:p w:rsidR="00A06228" w:rsidRDefault="00A06228" w:rsidP="00A06228">
      <w:pPr>
        <w:spacing w:line="360" w:lineRule="auto"/>
        <w:ind w:left="-540" w:right="-259"/>
        <w:rPr>
          <w:sz w:val="28"/>
          <w:szCs w:val="28"/>
        </w:rPr>
      </w:pPr>
      <w:r>
        <w:t xml:space="preserve">          </w:t>
      </w:r>
      <w:r>
        <w:object w:dxaOrig="18568" w:dyaOrig="13130">
          <v:shape id="_x0000_i1030" type="#_x0000_t75" style="width:226.5pt;height:252pt" o:ole="">
            <v:imagedata r:id="rId68" o:title="" croptop="4456f" cropbottom="15523f" cropleft="20318f" cropright="16229f"/>
          </v:shape>
          <o:OLEObject Type="Embed" ProgID="" ShapeID="_x0000_i1030" DrawAspect="Content" ObjectID="_1582355172" r:id="rId69"/>
        </w:object>
      </w:r>
      <w:r>
        <w:t xml:space="preserve">      </w:t>
      </w:r>
      <w:r>
        <w:object w:dxaOrig="18568" w:dyaOrig="13130">
          <v:shape id="_x0000_i1031" type="#_x0000_t75" style="width:237.75pt;height:285pt" o:ole="">
            <v:imagedata r:id="rId70" o:title="" croptop="6251f" cropbottom="10803f" cropleft="5064f" cropright="31915f"/>
          </v:shape>
          <o:OLEObject Type="Embed" ProgID="" ShapeID="_x0000_i1031" DrawAspect="Content" ObjectID="_1582355173" r:id="rId71"/>
        </w:object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2857500</wp:posOffset>
                </wp:positionV>
                <wp:extent cx="685800" cy="3429000"/>
                <wp:effectExtent l="0" t="0" r="3810" b="381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228" w:rsidRDefault="00A06228" w:rsidP="00A06228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Рис.7  </w:t>
                            </w:r>
                          </w:p>
                          <w:p w:rsidR="00A06228" w:rsidRDefault="00A06228" w:rsidP="00A06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31" type="#_x0000_t202" style="position:absolute;left:0;text-align:left;margin-left:450pt;margin-top:225pt;width:54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" filled="f" stroked="f">
                <v:textbox style="layout-flow:vertical;mso-layout-flow-alt:bottom-to-top">
                  <w:txbxContent>
                    <w:p w:rsidR="00A06228" w:rsidRDefault="00A06228" w:rsidP="00A06228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Рис.7  </w:t>
                      </w:r>
                    </w:p>
                    <w:p w:rsidR="00A06228" w:rsidRDefault="00A06228" w:rsidP="00A062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407660" cy="7636510"/>
            <wp:effectExtent l="0" t="0" r="2540" b="2540"/>
            <wp:docPr id="62" name="Рисунок 62" descr="Корп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пус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A06228" w:rsidRDefault="00A06228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E214F5" w:rsidRDefault="00E214F5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E214F5" w:rsidRDefault="00E214F5" w:rsidP="00E214F5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  <w:r>
        <w:rPr>
          <w:rStyle w:val="FontStyle275"/>
          <w:b/>
          <w:sz w:val="28"/>
          <w:szCs w:val="28"/>
        </w:rPr>
        <w:t>В</w:t>
      </w:r>
      <w:r w:rsidRPr="001A3FB5">
        <w:rPr>
          <w:rStyle w:val="FontStyle275"/>
          <w:b/>
          <w:sz w:val="28"/>
          <w:szCs w:val="28"/>
        </w:rPr>
        <w:t xml:space="preserve">опросы для защиты лабораторной работы </w:t>
      </w:r>
      <w:r>
        <w:rPr>
          <w:rStyle w:val="FontStyle275"/>
          <w:b/>
          <w:sz w:val="28"/>
          <w:szCs w:val="28"/>
        </w:rPr>
        <w:t>№3,4</w:t>
      </w:r>
    </w:p>
    <w:p w:rsidR="00E214F5" w:rsidRDefault="00E214F5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Нанесение линейного размера различной ориентации. Задание значения (числа) размера с клавиатуры. Выделение, удаление, изменение размеров.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 xml:space="preserve">Построение окружности. Различные способы построения окружностей, ввод параметров с клавиатуры и с помощью геометрического калькулятора. </w:t>
      </w:r>
      <w:proofErr w:type="spellStart"/>
      <w:r w:rsidRPr="00E214F5">
        <w:rPr>
          <w:sz w:val="28"/>
          <w:szCs w:val="28"/>
        </w:rPr>
        <w:t>Отрисовка</w:t>
      </w:r>
      <w:proofErr w:type="spellEnd"/>
      <w:r w:rsidRPr="00E214F5">
        <w:rPr>
          <w:sz w:val="28"/>
          <w:szCs w:val="28"/>
        </w:rPr>
        <w:t xml:space="preserve"> осей.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Выделение, перемещение, удаление и изменение построенных окружностей.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 xml:space="preserve">  Нанесение диаметрального размера, его изменение, удаление.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Построение прямоугольника, задание его длины и ширины с клавиатуры. Изменение параметров прямоугольника, удаление его и изменение.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Правильный многоугольник, его параметры (число сторон, диаметр вписанной и описанной окружности).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Построение дуг окружностей, нанесение радиального размера.</w:t>
      </w:r>
    </w:p>
    <w:p w:rsidR="00E214F5" w:rsidRPr="00E214F5" w:rsidRDefault="00E214F5" w:rsidP="00E214F5">
      <w:pPr>
        <w:numPr>
          <w:ilvl w:val="0"/>
          <w:numId w:val="2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Построение фасок.  Нанесение размеров для фасок.</w:t>
      </w: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B260C9" w:rsidRDefault="00B260C9" w:rsidP="00A06228">
      <w:pPr>
        <w:spacing w:line="360" w:lineRule="auto"/>
        <w:ind w:left="-540"/>
        <w:jc w:val="center"/>
        <w:rPr>
          <w:sz w:val="28"/>
          <w:szCs w:val="28"/>
        </w:rPr>
      </w:pPr>
    </w:p>
    <w:p w:rsidR="00E214F5" w:rsidRDefault="00E214F5" w:rsidP="00B260C9">
      <w:pPr>
        <w:pStyle w:val="Default"/>
        <w:jc w:val="center"/>
        <w:rPr>
          <w:b/>
          <w:bCs/>
          <w:sz w:val="28"/>
          <w:szCs w:val="28"/>
        </w:rPr>
      </w:pPr>
    </w:p>
    <w:p w:rsidR="00B260C9" w:rsidRDefault="00B260C9" w:rsidP="00B260C9">
      <w:pPr>
        <w:pStyle w:val="Default"/>
        <w:jc w:val="center"/>
        <w:rPr>
          <w:b/>
          <w:bCs/>
          <w:sz w:val="28"/>
          <w:szCs w:val="28"/>
        </w:rPr>
      </w:pPr>
      <w:r w:rsidRPr="00B260C9">
        <w:rPr>
          <w:b/>
          <w:bCs/>
          <w:sz w:val="28"/>
          <w:szCs w:val="28"/>
        </w:rPr>
        <w:t>Лабораторная работа №</w:t>
      </w:r>
      <w:r>
        <w:rPr>
          <w:b/>
          <w:bCs/>
          <w:sz w:val="28"/>
          <w:szCs w:val="28"/>
        </w:rPr>
        <w:t xml:space="preserve"> 5,6</w:t>
      </w:r>
    </w:p>
    <w:p w:rsidR="00A06228" w:rsidRDefault="00A06228" w:rsidP="00A06228">
      <w:pPr>
        <w:jc w:val="center"/>
        <w:rPr>
          <w:b/>
          <w:sz w:val="28"/>
          <w:szCs w:val="28"/>
        </w:rPr>
      </w:pPr>
    </w:p>
    <w:p w:rsidR="00A06228" w:rsidRPr="004C4A24" w:rsidRDefault="00A06228" w:rsidP="00A062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4C4A24">
        <w:rPr>
          <w:b/>
          <w:sz w:val="28"/>
          <w:szCs w:val="28"/>
        </w:rPr>
        <w:t>ЕЗЬБОВЫЕ СОЕДИНЕНИЯ</w:t>
      </w:r>
      <w:r>
        <w:rPr>
          <w:b/>
          <w:sz w:val="28"/>
          <w:szCs w:val="28"/>
        </w:rPr>
        <w:t xml:space="preserve"> (Лист 6)</w:t>
      </w:r>
    </w:p>
    <w:p w:rsidR="00A06228" w:rsidRDefault="00A06228" w:rsidP="00A06228">
      <w:pPr>
        <w:jc w:val="center"/>
        <w:rPr>
          <w:b/>
          <w:sz w:val="28"/>
          <w:szCs w:val="28"/>
        </w:rPr>
      </w:pPr>
    </w:p>
    <w:p w:rsidR="00A06228" w:rsidRPr="004C4A24" w:rsidRDefault="00A06228" w:rsidP="00A06228">
      <w:pPr>
        <w:spacing w:line="360" w:lineRule="auto"/>
        <w:ind w:firstLine="720"/>
        <w:jc w:val="both"/>
        <w:rPr>
          <w:sz w:val="28"/>
          <w:szCs w:val="28"/>
        </w:rPr>
      </w:pPr>
      <w:r w:rsidRPr="004C4A24">
        <w:rPr>
          <w:sz w:val="28"/>
          <w:szCs w:val="28"/>
        </w:rPr>
        <w:t xml:space="preserve">В соответствии с индивидуальным вариантом задания на формате А3 рассчитать по условным соотношениям и вычертить (рис. </w:t>
      </w:r>
      <w:r>
        <w:rPr>
          <w:sz w:val="28"/>
          <w:szCs w:val="28"/>
        </w:rPr>
        <w:t>8</w:t>
      </w:r>
      <w:r w:rsidRPr="004C4A24">
        <w:rPr>
          <w:sz w:val="28"/>
          <w:szCs w:val="28"/>
        </w:rPr>
        <w:t>):</w:t>
      </w:r>
    </w:p>
    <w:p w:rsidR="00A06228" w:rsidRPr="004C4A24" w:rsidRDefault="00A06228" w:rsidP="00A06228">
      <w:pPr>
        <w:spacing w:line="360" w:lineRule="auto"/>
        <w:ind w:firstLine="720"/>
        <w:jc w:val="both"/>
        <w:rPr>
          <w:sz w:val="28"/>
          <w:szCs w:val="28"/>
        </w:rPr>
      </w:pPr>
      <w:r w:rsidRPr="004C4A24">
        <w:rPr>
          <w:sz w:val="28"/>
          <w:szCs w:val="28"/>
        </w:rPr>
        <w:t>а) Болтовое соединение в двух видах, нанести размер резьбы болта, его длину и толщину соединяемых деталей. Написать на чертеже условное обозначение для болта, гайки и шайбы. Принять во всех вариантах заданий для болтов – ГОСТ 7798-70; для гаек – ГОСТ 591</w:t>
      </w:r>
      <w:r>
        <w:rPr>
          <w:sz w:val="28"/>
          <w:szCs w:val="28"/>
        </w:rPr>
        <w:t>5</w:t>
      </w:r>
      <w:r w:rsidRPr="004C4A24">
        <w:rPr>
          <w:sz w:val="28"/>
          <w:szCs w:val="28"/>
        </w:rPr>
        <w:t>-70; для шайб – ГОСТ 11373-78.</w:t>
      </w:r>
    </w:p>
    <w:p w:rsidR="00A06228" w:rsidRPr="004C4A24" w:rsidRDefault="00A06228" w:rsidP="00A06228">
      <w:pPr>
        <w:spacing w:line="360" w:lineRule="auto"/>
        <w:ind w:firstLine="720"/>
        <w:jc w:val="both"/>
        <w:rPr>
          <w:sz w:val="28"/>
          <w:szCs w:val="28"/>
        </w:rPr>
      </w:pPr>
      <w:r w:rsidRPr="004C4A24">
        <w:rPr>
          <w:sz w:val="28"/>
          <w:szCs w:val="28"/>
        </w:rPr>
        <w:t>б) Шпилечное соединение в двух видах, нанести размер резьбы шпильки и ее длины, толщину прижимаемой детали. Написать условные обозначения для гайки, шайбы и шпильки. Принять во всех вариантах заданий для гаек – ГОСТ 591</w:t>
      </w:r>
      <w:r>
        <w:rPr>
          <w:sz w:val="28"/>
          <w:szCs w:val="28"/>
        </w:rPr>
        <w:t>5</w:t>
      </w:r>
      <w:r w:rsidRPr="004C4A24">
        <w:rPr>
          <w:sz w:val="28"/>
          <w:szCs w:val="28"/>
        </w:rPr>
        <w:t>-70; для шайб – ГОСТ 11373-78. Стандарты шпилек зависит от материала, в который вворачивается шпилька, материал указан в задании на графическую работу.</w:t>
      </w:r>
    </w:p>
    <w:p w:rsidR="00A06228" w:rsidRDefault="00A06228" w:rsidP="00A06228">
      <w:pPr>
        <w:ind w:firstLine="720"/>
        <w:rPr>
          <w:sz w:val="28"/>
          <w:szCs w:val="28"/>
        </w:rPr>
      </w:pPr>
    </w:p>
    <w:p w:rsidR="00A06228" w:rsidRDefault="00A06228" w:rsidP="00A06228">
      <w:pPr>
        <w:ind w:firstLine="720"/>
        <w:rPr>
          <w:sz w:val="28"/>
          <w:szCs w:val="28"/>
        </w:rPr>
      </w:pPr>
    </w:p>
    <w:p w:rsidR="00A06228" w:rsidRDefault="00A06228" w:rsidP="00A06228">
      <w:pPr>
        <w:ind w:firstLine="720"/>
        <w:rPr>
          <w:sz w:val="28"/>
          <w:szCs w:val="28"/>
        </w:rPr>
      </w:pPr>
    </w:p>
    <w:p w:rsidR="00A06228" w:rsidRDefault="00A06228" w:rsidP="00A06228">
      <w:pPr>
        <w:ind w:firstLine="720"/>
        <w:rPr>
          <w:sz w:val="28"/>
          <w:szCs w:val="28"/>
        </w:rPr>
      </w:pPr>
    </w:p>
    <w:p w:rsidR="00A06228" w:rsidRPr="004C4A24" w:rsidRDefault="00A06228" w:rsidP="00A06228">
      <w:pPr>
        <w:ind w:firstLine="720"/>
        <w:rPr>
          <w:sz w:val="28"/>
          <w:szCs w:val="28"/>
        </w:rPr>
      </w:pPr>
    </w:p>
    <w:p w:rsidR="00A06228" w:rsidRPr="004C4A24" w:rsidRDefault="00A06228" w:rsidP="00A06228">
      <w:pPr>
        <w:ind w:firstLine="720"/>
        <w:rPr>
          <w:sz w:val="28"/>
          <w:szCs w:val="28"/>
        </w:rPr>
      </w:pPr>
    </w:p>
    <w:p w:rsidR="00A06228" w:rsidRPr="004C4A24" w:rsidRDefault="00A06228" w:rsidP="00A06228">
      <w:pPr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  <w:sectPr w:rsidR="00A06228" w:rsidSect="00430D4F">
          <w:footerReference w:type="even" r:id="rId73"/>
          <w:footerReference w:type="default" r:id="rId74"/>
          <w:pgSz w:w="11909" w:h="16834"/>
          <w:pgMar w:top="1134" w:right="1134" w:bottom="1134" w:left="1134" w:header="720" w:footer="720" w:gutter="0"/>
          <w:pgNumType w:start="1"/>
          <w:cols w:space="60"/>
          <w:noEndnote/>
          <w:titlePg/>
        </w:sect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5853430</wp:posOffset>
                </wp:positionV>
                <wp:extent cx="914400" cy="342900"/>
                <wp:effectExtent l="0" t="0" r="3810" b="381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228" w:rsidRPr="00164CD6" w:rsidRDefault="00A06228" w:rsidP="00A06228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32" type="#_x0000_t202" style="position:absolute;left:0;text-align:left;margin-left:387pt;margin-top:460.9pt;width:1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Ljww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" filled="f" stroked="f">
                <v:textbox>
                  <w:txbxContent>
                    <w:p w:rsidR="00A06228" w:rsidRPr="00164CD6" w:rsidRDefault="00A06228" w:rsidP="00A06228">
                      <w:pPr>
                        <w:rPr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8130540" cy="5752465"/>
            <wp:effectExtent l="0" t="0" r="3810" b="635"/>
            <wp:docPr id="60" name="Рисунок 60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3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  <w:sectPr w:rsidR="00A06228" w:rsidSect="00430D4F">
          <w:pgSz w:w="16834" w:h="11909" w:orient="landscape"/>
          <w:pgMar w:top="1134" w:right="1134" w:bottom="1134" w:left="1134" w:header="720" w:footer="720" w:gutter="0"/>
          <w:cols w:space="60"/>
          <w:noEndnote/>
        </w:sectPr>
      </w:pPr>
    </w:p>
    <w:p w:rsidR="00A06228" w:rsidRPr="007E7779" w:rsidRDefault="00A06228" w:rsidP="00A06228">
      <w:pPr>
        <w:shd w:val="clear" w:color="auto" w:fill="FFFFFF"/>
        <w:tabs>
          <w:tab w:val="center" w:pos="7508"/>
        </w:tabs>
        <w:spacing w:before="480" w:line="360" w:lineRule="auto"/>
        <w:ind w:right="110"/>
        <w:jc w:val="center"/>
        <w:rPr>
          <w:b/>
          <w:sz w:val="28"/>
          <w:szCs w:val="28"/>
        </w:rPr>
      </w:pPr>
      <w:r w:rsidRPr="007E7779">
        <w:rPr>
          <w:b/>
          <w:sz w:val="28"/>
          <w:szCs w:val="28"/>
        </w:rPr>
        <w:lastRenderedPageBreak/>
        <w:t>ВАРИАНТЫ ИДИВИДУАЛЬНЫХ ЗАДАНИЙ</w:t>
      </w:r>
    </w:p>
    <w:p w:rsidR="00A06228" w:rsidRPr="00031981" w:rsidRDefault="00A06228" w:rsidP="00A06228">
      <w:pPr>
        <w:jc w:val="center"/>
        <w:rPr>
          <w:sz w:val="28"/>
          <w:szCs w:val="28"/>
        </w:rPr>
      </w:pPr>
      <w:r w:rsidRPr="00031981">
        <w:rPr>
          <w:sz w:val="28"/>
          <w:szCs w:val="28"/>
        </w:rPr>
        <w:t>Вариант №1</w:t>
      </w:r>
    </w:p>
    <w:p w:rsidR="00A06228" w:rsidRPr="00031981" w:rsidRDefault="00A06228" w:rsidP="00A06228">
      <w:pPr>
        <w:ind w:firstLine="720"/>
        <w:jc w:val="both"/>
        <w:rPr>
          <w:sz w:val="28"/>
          <w:szCs w:val="28"/>
        </w:rPr>
      </w:pPr>
      <w:r w:rsidRPr="00031981">
        <w:rPr>
          <w:sz w:val="28"/>
          <w:szCs w:val="28"/>
        </w:rPr>
        <w:t>Материал деталей – сталь.</w:t>
      </w:r>
    </w:p>
    <w:p w:rsidR="00A06228" w:rsidRPr="00031981" w:rsidRDefault="00A06228" w:rsidP="00A0622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6282690" cy="1512570"/>
            <wp:effectExtent l="0" t="0" r="3810" b="0"/>
            <wp:wrapThrough wrapText="bothSides">
              <wp:wrapPolygon edited="0">
                <wp:start x="0" y="0"/>
                <wp:lineTo x="0" y="21219"/>
                <wp:lineTo x="21548" y="21219"/>
                <wp:lineTo x="21548" y="0"/>
                <wp:lineTo x="0" y="0"/>
              </wp:wrapPolygon>
            </wp:wrapThrough>
            <wp:docPr id="59" name="Рисунок 5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9299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981">
        <w:rPr>
          <w:sz w:val="28"/>
          <w:szCs w:val="28"/>
        </w:rPr>
        <w:t>Вариант №2</w:t>
      </w:r>
    </w:p>
    <w:p w:rsidR="00A06228" w:rsidRPr="00031981" w:rsidRDefault="00A06228" w:rsidP="00A06228">
      <w:pPr>
        <w:ind w:firstLine="720"/>
        <w:jc w:val="both"/>
        <w:rPr>
          <w:sz w:val="28"/>
          <w:szCs w:val="28"/>
        </w:rPr>
      </w:pPr>
      <w:r w:rsidRPr="00031981">
        <w:rPr>
          <w:sz w:val="28"/>
          <w:szCs w:val="28"/>
        </w:rPr>
        <w:t>Материал деталей – бронза.</w:t>
      </w:r>
    </w:p>
    <w:p w:rsidR="00A06228" w:rsidRPr="00031981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724025"/>
            <wp:effectExtent l="0" t="0" r="0" b="9525"/>
            <wp:docPr id="9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Pr="00031981" w:rsidRDefault="00A06228" w:rsidP="00A06228">
      <w:pPr>
        <w:jc w:val="center"/>
        <w:rPr>
          <w:sz w:val="28"/>
          <w:szCs w:val="28"/>
        </w:rPr>
      </w:pPr>
      <w:r w:rsidRPr="00031981">
        <w:rPr>
          <w:sz w:val="28"/>
          <w:szCs w:val="28"/>
        </w:rPr>
        <w:t>Вариант №3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латунь.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</w:p>
    <w:p w:rsidR="00A06228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609725"/>
            <wp:effectExtent l="0" t="0" r="0" b="9525"/>
            <wp:docPr id="8" name="Рисунок 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B260C9" w:rsidRDefault="00B260C9" w:rsidP="00A06228">
      <w:pPr>
        <w:jc w:val="center"/>
        <w:rPr>
          <w:sz w:val="28"/>
          <w:szCs w:val="28"/>
        </w:rPr>
      </w:pPr>
    </w:p>
    <w:p w:rsidR="00A06228" w:rsidRPr="00B44C4F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lastRenderedPageBreak/>
        <w:t>Вариант №4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чугун.</w:t>
      </w:r>
    </w:p>
    <w:p w:rsidR="00A06228" w:rsidRPr="00B44C4F" w:rsidRDefault="00A06228" w:rsidP="00A06228">
      <w:pPr>
        <w:rPr>
          <w:sz w:val="28"/>
          <w:szCs w:val="28"/>
        </w:rPr>
      </w:pPr>
    </w:p>
    <w:p w:rsidR="00A06228" w:rsidRPr="00B44C4F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1552575"/>
            <wp:effectExtent l="0" t="0" r="9525" b="9525"/>
            <wp:docPr id="7" name="Рисунок 7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Pr="00B44C4F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t>Вариант №5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алюминий.</w:t>
      </w:r>
    </w:p>
    <w:p w:rsidR="00A06228" w:rsidRPr="00B44C4F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666875"/>
            <wp:effectExtent l="0" t="0" r="0" b="9525"/>
            <wp:docPr id="6" name="Рисунок 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t>Вариант №6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сталь.</w:t>
      </w:r>
    </w:p>
    <w:p w:rsidR="00A06228" w:rsidRPr="00B44C4F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619250"/>
            <wp:effectExtent l="0" t="0" r="0" b="0"/>
            <wp:docPr id="5" name="Рисунок 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Pr="00B44C4F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t>Вариант №7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бронза.</w:t>
      </w:r>
    </w:p>
    <w:p w:rsidR="00A06228" w:rsidRPr="00B44C4F" w:rsidRDefault="00A06228" w:rsidP="00A06228">
      <w:pPr>
        <w:rPr>
          <w:sz w:val="28"/>
          <w:szCs w:val="28"/>
        </w:rPr>
      </w:pPr>
    </w:p>
    <w:p w:rsidR="00A06228" w:rsidRPr="00B44C4F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485900"/>
            <wp:effectExtent l="0" t="0" r="0" b="0"/>
            <wp:docPr id="4" name="Рисунок 4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7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Pr="00B44C4F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Pr="00B44C4F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t>Вариант №8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латунь.</w:t>
      </w:r>
    </w:p>
    <w:p w:rsidR="00A06228" w:rsidRPr="00B44C4F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638300"/>
            <wp:effectExtent l="0" t="0" r="0" b="0"/>
            <wp:docPr id="3" name="Рисунок 3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Pr="00B44C4F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t>Вариант №9</w:t>
      </w:r>
    </w:p>
    <w:p w:rsidR="00A06228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чугун.</w:t>
      </w: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</w:p>
    <w:p w:rsidR="00A06228" w:rsidRPr="00B44C4F" w:rsidRDefault="00A06228" w:rsidP="00A06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1628775"/>
            <wp:effectExtent l="0" t="0" r="9525" b="9525"/>
            <wp:docPr id="2" name="Рисунок 2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8" w:rsidRDefault="00A06228" w:rsidP="00A06228">
      <w:pPr>
        <w:jc w:val="center"/>
        <w:rPr>
          <w:sz w:val="28"/>
          <w:szCs w:val="28"/>
        </w:rPr>
      </w:pPr>
    </w:p>
    <w:p w:rsidR="00A06228" w:rsidRDefault="00A06228" w:rsidP="00A06228">
      <w:pPr>
        <w:jc w:val="center"/>
        <w:rPr>
          <w:sz w:val="28"/>
          <w:szCs w:val="28"/>
        </w:rPr>
      </w:pPr>
      <w:r w:rsidRPr="00B44C4F">
        <w:rPr>
          <w:sz w:val="28"/>
          <w:szCs w:val="28"/>
        </w:rPr>
        <w:t>Вариант №10</w:t>
      </w:r>
    </w:p>
    <w:p w:rsidR="00A06228" w:rsidRPr="00B44C4F" w:rsidRDefault="00A06228" w:rsidP="00A06228">
      <w:pPr>
        <w:jc w:val="center"/>
        <w:rPr>
          <w:sz w:val="28"/>
          <w:szCs w:val="28"/>
        </w:rPr>
      </w:pPr>
    </w:p>
    <w:p w:rsidR="00A06228" w:rsidRPr="00B44C4F" w:rsidRDefault="00A06228" w:rsidP="00A06228">
      <w:pPr>
        <w:ind w:firstLine="720"/>
        <w:jc w:val="both"/>
        <w:rPr>
          <w:sz w:val="28"/>
          <w:szCs w:val="28"/>
        </w:rPr>
      </w:pPr>
      <w:r w:rsidRPr="00B44C4F">
        <w:rPr>
          <w:sz w:val="28"/>
          <w:szCs w:val="28"/>
        </w:rPr>
        <w:t>Материал деталей – алюминий.</w:t>
      </w:r>
    </w:p>
    <w:p w:rsidR="00A06228" w:rsidRPr="00B44C4F" w:rsidRDefault="00A06228" w:rsidP="00A06228">
      <w:pPr>
        <w:rPr>
          <w:sz w:val="28"/>
          <w:szCs w:val="28"/>
        </w:rPr>
      </w:pPr>
    </w:p>
    <w:p w:rsidR="003334DE" w:rsidRDefault="00A06228" w:rsidP="00A06228">
      <w:r>
        <w:rPr>
          <w:noProof/>
          <w:sz w:val="28"/>
          <w:szCs w:val="28"/>
        </w:rPr>
        <w:drawing>
          <wp:inline distT="0" distB="0" distL="0" distR="0">
            <wp:extent cx="6124575" cy="1752600"/>
            <wp:effectExtent l="0" t="0" r="9525" b="0"/>
            <wp:docPr id="1" name="Рисунок 1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0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E214F5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  <w:r>
        <w:rPr>
          <w:rStyle w:val="FontStyle275"/>
          <w:b/>
          <w:sz w:val="28"/>
          <w:szCs w:val="28"/>
        </w:rPr>
        <w:lastRenderedPageBreak/>
        <w:t>В</w:t>
      </w:r>
      <w:r w:rsidRPr="001A3FB5">
        <w:rPr>
          <w:rStyle w:val="FontStyle275"/>
          <w:b/>
          <w:sz w:val="28"/>
          <w:szCs w:val="28"/>
        </w:rPr>
        <w:t>опросы д</w:t>
      </w:r>
      <w:r>
        <w:rPr>
          <w:rStyle w:val="FontStyle275"/>
          <w:b/>
          <w:sz w:val="28"/>
          <w:szCs w:val="28"/>
        </w:rPr>
        <w:t>ля защиты лабораторной работы №5,6</w:t>
      </w:r>
    </w:p>
    <w:p w:rsidR="00E214F5" w:rsidRPr="001A3FB5" w:rsidRDefault="00E214F5" w:rsidP="00E214F5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Ввод штриховки различными способами, выбор стиля штриховки для различных материалов, величины шага, угла наклона.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Выделение, удаление, изменение штриховки.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Усечение (стирание) части линии, линии между двумя точками.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Построение трехмерных объектов (цилиндра, призмы, пирамиды, конуса) с отверстиями.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Построение заготовки чертежа и разрезов с помощью функции «Добавить».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Сечение трехмерных деталей наклонной плоскостью и по эскизу.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Обозначение разрезов на чертежах. Надпись над разрезом и сечением.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Выполнение ступенчатого  разреза.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Выделение чертежа в окне документа (на листе), перемещение его по листу.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Копирование изображения в буфер обмена и вставка скопированного элемента в чертеж.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E214F5">
        <w:rPr>
          <w:sz w:val="28"/>
          <w:szCs w:val="28"/>
        </w:rPr>
        <w:t>Нанесение позиций (номеров деталей на сборочном чертеже).</w:t>
      </w:r>
    </w:p>
    <w:p w:rsidR="00E214F5" w:rsidRPr="00E214F5" w:rsidRDefault="00E214F5" w:rsidP="00E214F5">
      <w:pPr>
        <w:numPr>
          <w:ilvl w:val="0"/>
          <w:numId w:val="3"/>
        </w:numPr>
        <w:spacing w:line="360" w:lineRule="auto"/>
        <w:ind w:left="0" w:firstLine="397"/>
        <w:jc w:val="both"/>
        <w:rPr>
          <w:b/>
          <w:bCs/>
          <w:sz w:val="28"/>
          <w:szCs w:val="28"/>
        </w:rPr>
      </w:pPr>
      <w:r w:rsidRPr="00E214F5">
        <w:rPr>
          <w:sz w:val="28"/>
          <w:szCs w:val="28"/>
        </w:rPr>
        <w:t>Построение соединений с использованием конструкторской библиотеки на примере построения чертежа болтового соединения.</w:t>
      </w:r>
    </w:p>
    <w:p w:rsidR="00E214F5" w:rsidRPr="00E214F5" w:rsidRDefault="00E214F5" w:rsidP="00A06228">
      <w:pPr>
        <w:rPr>
          <w:sz w:val="28"/>
          <w:szCs w:val="28"/>
        </w:rPr>
      </w:pPr>
    </w:p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p w:rsidR="00E214F5" w:rsidRDefault="00E214F5" w:rsidP="00A06228"/>
    <w:sectPr w:rsidR="00E2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0C9" w:rsidRDefault="00B260C9" w:rsidP="00B260C9">
      <w:r>
        <w:separator/>
      </w:r>
    </w:p>
  </w:endnote>
  <w:endnote w:type="continuationSeparator" w:id="0">
    <w:p w:rsidR="00B260C9" w:rsidRDefault="00B260C9" w:rsidP="00B2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D4F" w:rsidRDefault="00E214F5" w:rsidP="00C61D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0D4F" w:rsidRDefault="00E062FB" w:rsidP="00C61DC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D4F" w:rsidRDefault="00E214F5" w:rsidP="00C61D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62FB">
      <w:rPr>
        <w:rStyle w:val="a5"/>
        <w:noProof/>
      </w:rPr>
      <w:t>7</w:t>
    </w:r>
    <w:r>
      <w:rPr>
        <w:rStyle w:val="a5"/>
      </w:rPr>
      <w:fldChar w:fldCharType="end"/>
    </w:r>
  </w:p>
  <w:p w:rsidR="00430D4F" w:rsidRDefault="00E062FB" w:rsidP="00C61DC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0C9" w:rsidRDefault="00B260C9" w:rsidP="00B260C9">
      <w:r>
        <w:separator/>
      </w:r>
    </w:p>
  </w:footnote>
  <w:footnote w:type="continuationSeparator" w:id="0">
    <w:p w:rsidR="00B260C9" w:rsidRDefault="00B260C9" w:rsidP="00B26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544AD"/>
    <w:multiLevelType w:val="singleLevel"/>
    <w:tmpl w:val="AE08D3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8"/>
        <w:szCs w:val="28"/>
      </w:rPr>
    </w:lvl>
  </w:abstractNum>
  <w:abstractNum w:abstractNumId="1">
    <w:nsid w:val="364E0124"/>
    <w:multiLevelType w:val="singleLevel"/>
    <w:tmpl w:val="AE08D3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8"/>
        <w:szCs w:val="28"/>
      </w:rPr>
    </w:lvl>
  </w:abstractNum>
  <w:abstractNum w:abstractNumId="2">
    <w:nsid w:val="7F84511C"/>
    <w:multiLevelType w:val="singleLevel"/>
    <w:tmpl w:val="AE08D3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8"/>
        <w:szCs w:val="28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28"/>
    <w:rsid w:val="003334DE"/>
    <w:rsid w:val="004E4043"/>
    <w:rsid w:val="00A06228"/>
    <w:rsid w:val="00B260C9"/>
    <w:rsid w:val="00E062FB"/>
    <w:rsid w:val="00E2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2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footer"/>
    <w:basedOn w:val="a"/>
    <w:link w:val="a4"/>
    <w:rsid w:val="00A0622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rsid w:val="00A062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06228"/>
  </w:style>
  <w:style w:type="paragraph" w:styleId="a6">
    <w:name w:val="Balloon Text"/>
    <w:basedOn w:val="a"/>
    <w:link w:val="a7"/>
    <w:uiPriority w:val="99"/>
    <w:semiHidden/>
    <w:unhideWhenUsed/>
    <w:rsid w:val="00A062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22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260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260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260C9"/>
    <w:pPr>
      <w:widowControl w:val="0"/>
      <w:autoSpaceDE w:val="0"/>
      <w:autoSpaceDN w:val="0"/>
      <w:adjustRightInd w:val="0"/>
      <w:jc w:val="right"/>
    </w:pPr>
  </w:style>
  <w:style w:type="character" w:customStyle="1" w:styleId="FontStyle275">
    <w:name w:val="Font Style275"/>
    <w:basedOn w:val="a0"/>
    <w:uiPriority w:val="99"/>
    <w:rsid w:val="00B260C9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2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footer"/>
    <w:basedOn w:val="a"/>
    <w:link w:val="a4"/>
    <w:rsid w:val="00A0622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rsid w:val="00A062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06228"/>
  </w:style>
  <w:style w:type="paragraph" w:styleId="a6">
    <w:name w:val="Balloon Text"/>
    <w:basedOn w:val="a"/>
    <w:link w:val="a7"/>
    <w:uiPriority w:val="99"/>
    <w:semiHidden/>
    <w:unhideWhenUsed/>
    <w:rsid w:val="00A062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22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260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260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260C9"/>
    <w:pPr>
      <w:widowControl w:val="0"/>
      <w:autoSpaceDE w:val="0"/>
      <w:autoSpaceDN w:val="0"/>
      <w:adjustRightInd w:val="0"/>
      <w:jc w:val="right"/>
    </w:pPr>
  </w:style>
  <w:style w:type="character" w:customStyle="1" w:styleId="FontStyle275">
    <w:name w:val="Font Style275"/>
    <w:basedOn w:val="a0"/>
    <w:uiPriority w:val="99"/>
    <w:rsid w:val="00B260C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63" Type="http://schemas.openxmlformats.org/officeDocument/2006/relationships/oleObject" Target="embeddings/oleObject3.bin"/><Relationship Id="rId68" Type="http://schemas.openxmlformats.org/officeDocument/2006/relationships/image" Target="media/image56.wmf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jpeg"/><Relationship Id="rId58" Type="http://schemas.openxmlformats.org/officeDocument/2006/relationships/oleObject" Target="embeddings/oleObject1.bin"/><Relationship Id="rId66" Type="http://schemas.openxmlformats.org/officeDocument/2006/relationships/image" Target="media/image55.wmf"/><Relationship Id="rId74" Type="http://schemas.openxmlformats.org/officeDocument/2006/relationships/footer" Target="footer2.xml"/><Relationship Id="rId79" Type="http://schemas.openxmlformats.org/officeDocument/2006/relationships/image" Target="media/image63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66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png"/><Relationship Id="rId64" Type="http://schemas.openxmlformats.org/officeDocument/2006/relationships/image" Target="media/image54.wmf"/><Relationship Id="rId69" Type="http://schemas.openxmlformats.org/officeDocument/2006/relationships/oleObject" Target="embeddings/oleObject6.bin"/><Relationship Id="rId77" Type="http://schemas.openxmlformats.org/officeDocument/2006/relationships/image" Target="media/image61.jpe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58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1.wmf"/><Relationship Id="rId67" Type="http://schemas.openxmlformats.org/officeDocument/2006/relationships/oleObject" Target="embeddings/oleObject5.bin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jpeg"/><Relationship Id="rId62" Type="http://schemas.openxmlformats.org/officeDocument/2006/relationships/image" Target="media/image53.wmf"/><Relationship Id="rId70" Type="http://schemas.openxmlformats.org/officeDocument/2006/relationships/image" Target="media/image57.wmf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w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oleObject" Target="embeddings/oleObject2.bin"/><Relationship Id="rId65" Type="http://schemas.openxmlformats.org/officeDocument/2006/relationships/oleObject" Target="embeddings/oleObject4.bin"/><Relationship Id="rId73" Type="http://schemas.openxmlformats.org/officeDocument/2006/relationships/footer" Target="footer1.xml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38</Pages>
  <Words>2052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2018-03-12T05:12:00Z</dcterms:created>
  <dcterms:modified xsi:type="dcterms:W3CDTF">2018-03-12T07:20:00Z</dcterms:modified>
</cp:coreProperties>
</file>